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BF" w:rsidRPr="007870A3" w:rsidRDefault="007777F9" w:rsidP="00E641BF">
      <w:pPr>
        <w:rPr>
          <w:rFonts w:ascii="Garamond" w:hAnsi="Garamond"/>
          <w:b/>
          <w:bCs/>
          <w:sz w:val="36"/>
          <w:szCs w:val="36"/>
        </w:rPr>
      </w:pPr>
      <w:bookmarkStart w:id="0" w:name="_Toc50859739"/>
      <w:bookmarkStart w:id="1" w:name="_Toc50859330"/>
      <w:r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-622300</wp:posOffset>
            </wp:positionV>
            <wp:extent cx="3111500" cy="2540000"/>
            <wp:effectExtent l="2540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1BF" w:rsidRPr="007870A3" w:rsidRDefault="00E641BF" w:rsidP="00E641BF">
      <w:pPr>
        <w:rPr>
          <w:rFonts w:ascii="Garamond" w:hAnsi="Garamond"/>
          <w:b/>
          <w:bCs/>
          <w:sz w:val="28"/>
          <w:szCs w:val="28"/>
        </w:rPr>
      </w:pPr>
    </w:p>
    <w:p w:rsidR="00326B6D" w:rsidRPr="007870A3" w:rsidRDefault="00326B6D" w:rsidP="00E641BF">
      <w:pPr>
        <w:rPr>
          <w:rFonts w:ascii="Garamond" w:hAnsi="Garamond"/>
          <w:b/>
          <w:bCs/>
          <w:sz w:val="28"/>
          <w:szCs w:val="28"/>
        </w:rPr>
      </w:pPr>
    </w:p>
    <w:p w:rsidR="00326B6D" w:rsidRPr="007870A3" w:rsidRDefault="00326B6D" w:rsidP="00E641BF">
      <w:pPr>
        <w:rPr>
          <w:rFonts w:ascii="Garamond" w:hAnsi="Garamond"/>
          <w:b/>
          <w:bCs/>
          <w:sz w:val="28"/>
          <w:szCs w:val="28"/>
        </w:rPr>
      </w:pPr>
    </w:p>
    <w:p w:rsidR="00E641BF" w:rsidRPr="007870A3" w:rsidRDefault="00E641BF" w:rsidP="00E641BF">
      <w:pPr>
        <w:rPr>
          <w:rFonts w:ascii="Garamond" w:hAnsi="Garamond"/>
          <w:b/>
          <w:bCs/>
          <w:sz w:val="28"/>
          <w:szCs w:val="28"/>
        </w:rPr>
      </w:pPr>
    </w:p>
    <w:p w:rsidR="006517EA" w:rsidRPr="007870A3" w:rsidRDefault="006517EA" w:rsidP="00E641BF">
      <w:pPr>
        <w:rPr>
          <w:rFonts w:ascii="Garamond" w:hAnsi="Garamond"/>
          <w:b/>
          <w:bCs/>
          <w:sz w:val="50"/>
          <w:szCs w:val="50"/>
        </w:rPr>
      </w:pPr>
    </w:p>
    <w:p w:rsidR="006517EA" w:rsidRPr="007870A3" w:rsidRDefault="006517EA" w:rsidP="00E641BF">
      <w:pPr>
        <w:rPr>
          <w:rFonts w:ascii="Garamond" w:hAnsi="Garamond"/>
          <w:b/>
          <w:bCs/>
          <w:sz w:val="50"/>
          <w:szCs w:val="50"/>
        </w:rPr>
      </w:pPr>
    </w:p>
    <w:p w:rsidR="006517EA" w:rsidRPr="007870A3" w:rsidRDefault="006517EA" w:rsidP="00E641BF">
      <w:pPr>
        <w:rPr>
          <w:rFonts w:ascii="Garamond" w:hAnsi="Garamond"/>
          <w:b/>
          <w:bCs/>
          <w:sz w:val="50"/>
          <w:szCs w:val="50"/>
        </w:rPr>
      </w:pPr>
    </w:p>
    <w:p w:rsidR="007F6FB0" w:rsidRDefault="007F6FB0" w:rsidP="00D45749">
      <w:pPr>
        <w:jc w:val="center"/>
        <w:rPr>
          <w:rFonts w:ascii="Calibri" w:hAnsi="Calibri"/>
          <w:b/>
          <w:bCs/>
          <w:sz w:val="44"/>
          <w:szCs w:val="44"/>
        </w:rPr>
      </w:pPr>
    </w:p>
    <w:p w:rsidR="007F6FB0" w:rsidRDefault="007F6FB0" w:rsidP="00D45749">
      <w:pPr>
        <w:jc w:val="center"/>
        <w:rPr>
          <w:rFonts w:ascii="Calibri" w:hAnsi="Calibri"/>
          <w:b/>
          <w:bCs/>
          <w:sz w:val="44"/>
          <w:szCs w:val="44"/>
        </w:rPr>
      </w:pPr>
    </w:p>
    <w:p w:rsidR="006517EA" w:rsidRPr="006931B9" w:rsidRDefault="006517EA" w:rsidP="00D45749">
      <w:pPr>
        <w:jc w:val="center"/>
        <w:rPr>
          <w:rFonts w:ascii="Calibri" w:hAnsi="Calibri"/>
          <w:b/>
          <w:bCs/>
          <w:sz w:val="44"/>
          <w:szCs w:val="44"/>
        </w:rPr>
      </w:pPr>
      <w:r w:rsidRPr="006931B9">
        <w:rPr>
          <w:rFonts w:ascii="Calibri" w:hAnsi="Calibri"/>
          <w:b/>
          <w:bCs/>
          <w:sz w:val="44"/>
          <w:szCs w:val="44"/>
        </w:rPr>
        <w:t>Schulinterner Lehrplan für das Fach</w:t>
      </w:r>
    </w:p>
    <w:p w:rsidR="005D7FD6" w:rsidRPr="006931B9" w:rsidRDefault="007777F9" w:rsidP="00D45749">
      <w:pPr>
        <w:jc w:val="center"/>
        <w:rPr>
          <w:rFonts w:ascii="Calibri" w:hAnsi="Calibri"/>
          <w:b/>
          <w:bCs/>
          <w:sz w:val="50"/>
          <w:szCs w:val="50"/>
        </w:rPr>
      </w:pPr>
      <w:r w:rsidRPr="006931B9">
        <w:rPr>
          <w:rFonts w:ascii="Calibri" w:hAnsi="Calibri"/>
          <w:b/>
          <w:bCs/>
          <w:sz w:val="50"/>
          <w:szCs w:val="50"/>
        </w:rPr>
        <w:t>Geographie</w:t>
      </w:r>
    </w:p>
    <w:p w:rsidR="00D45749" w:rsidRPr="006931B9" w:rsidRDefault="00D45749" w:rsidP="00D45749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5D7FD6" w:rsidRPr="007870A3" w:rsidRDefault="00C64806" w:rsidP="00C64806">
      <w:pPr>
        <w:jc w:val="center"/>
        <w:rPr>
          <w:rFonts w:ascii="Garamond" w:hAnsi="Garamond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Qualifikationsphase</w:t>
      </w:r>
    </w:p>
    <w:p w:rsidR="00E641BF" w:rsidRPr="007870A3" w:rsidRDefault="00E641BF" w:rsidP="00E641BF">
      <w:pPr>
        <w:rPr>
          <w:rFonts w:ascii="Garamond" w:hAnsi="Garamond"/>
          <w:sz w:val="28"/>
          <w:szCs w:val="28"/>
        </w:rPr>
      </w:pPr>
    </w:p>
    <w:p w:rsidR="007A4549" w:rsidRPr="007870A3" w:rsidRDefault="007A4549" w:rsidP="00D45749">
      <w:pPr>
        <w:ind w:right="-2"/>
        <w:rPr>
          <w:rFonts w:ascii="Garamond" w:hAnsi="Garamond"/>
        </w:rPr>
        <w:sectPr w:rsidR="007A4549" w:rsidRPr="007870A3">
          <w:footerReference w:type="even" r:id="rId9"/>
          <w:footerReference w:type="default" r:id="rId10"/>
          <w:footerReference w:type="first" r:id="rId11"/>
          <w:pgSz w:w="11904" w:h="16838" w:code="9"/>
          <w:pgMar w:top="1985" w:right="1985" w:bottom="2552" w:left="1985" w:header="709" w:footer="1985" w:gutter="0"/>
          <w:cols w:space="708"/>
          <w:titlePg/>
        </w:sectPr>
      </w:pPr>
      <w:bookmarkStart w:id="2" w:name="_Toc78947481"/>
      <w:bookmarkStart w:id="3" w:name="_Toc80167958"/>
      <w:bookmarkStart w:id="4" w:name="_Toc80169679"/>
      <w:bookmarkEnd w:id="0"/>
      <w:bookmarkEnd w:id="1"/>
    </w:p>
    <w:p w:rsidR="00257E3C" w:rsidRPr="00E759B3" w:rsidRDefault="00B90928" w:rsidP="00A73589">
      <w:pPr>
        <w:pStyle w:val="berschrift3"/>
        <w:rPr>
          <w:rFonts w:ascii="Calibri" w:hAnsi="Calibri"/>
        </w:rPr>
      </w:pPr>
      <w:bookmarkStart w:id="5" w:name="_Toc176151041"/>
      <w:bookmarkEnd w:id="2"/>
      <w:bookmarkEnd w:id="3"/>
      <w:bookmarkEnd w:id="4"/>
      <w:r w:rsidRPr="00E759B3">
        <w:rPr>
          <w:rFonts w:ascii="Calibri" w:hAnsi="Calibri"/>
        </w:rPr>
        <w:lastRenderedPageBreak/>
        <w:t xml:space="preserve">Kompetenzerwartungen </w:t>
      </w:r>
      <w:r w:rsidR="00312480">
        <w:rPr>
          <w:rFonts w:ascii="Calibri" w:hAnsi="Calibri"/>
        </w:rPr>
        <w:t xml:space="preserve">und inhaltliche Schwerpunkte </w:t>
      </w:r>
      <w:r w:rsidRPr="00E759B3">
        <w:rPr>
          <w:rFonts w:ascii="Calibri" w:hAnsi="Calibri"/>
        </w:rPr>
        <w:t>bis</w:t>
      </w:r>
      <w:r w:rsidR="00086238">
        <w:rPr>
          <w:rFonts w:ascii="Calibri" w:hAnsi="Calibri"/>
        </w:rPr>
        <w:t xml:space="preserve"> zum Ende der Qualifikationsphase</w:t>
      </w:r>
    </w:p>
    <w:p w:rsidR="0050097D" w:rsidRPr="00044611" w:rsidRDefault="00E759B3" w:rsidP="0050097D">
      <w:pPr>
        <w:rPr>
          <w:rFonts w:ascii="Calibri" w:hAnsi="Calibri" w:cs="Arial"/>
          <w:b/>
        </w:rPr>
      </w:pPr>
      <w:r w:rsidRPr="00044611">
        <w:rPr>
          <w:rFonts w:ascii="Calibri" w:hAnsi="Calibri" w:cs="Arial"/>
          <w:b/>
        </w:rPr>
        <w:t>Übergeordnete Kompetenzerwartungen</w:t>
      </w:r>
    </w:p>
    <w:p w:rsidR="00484511" w:rsidRPr="007870A3" w:rsidRDefault="00484511" w:rsidP="0050097D">
      <w:pPr>
        <w:rPr>
          <w:rFonts w:ascii="Garamond" w:hAnsi="Garamond" w:cs="Arial"/>
          <w:b/>
          <w:sz w:val="20"/>
        </w:rPr>
      </w:pPr>
    </w:p>
    <w:tbl>
      <w:tblPr>
        <w:tblW w:w="14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7003"/>
      </w:tblGrid>
      <w:tr w:rsidR="0050097D" w:rsidRPr="0057068A">
        <w:tc>
          <w:tcPr>
            <w:tcW w:w="7740" w:type="dxa"/>
          </w:tcPr>
          <w:p w:rsidR="00B8712C" w:rsidRPr="0057068A" w:rsidRDefault="0050097D" w:rsidP="000736B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b/>
                <w:sz w:val="22"/>
                <w:szCs w:val="22"/>
              </w:rPr>
              <w:t>Sachkompetenz</w:t>
            </w:r>
          </w:p>
          <w:p w:rsidR="006931B9" w:rsidRPr="0057068A" w:rsidRDefault="00B8712C" w:rsidP="000736B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Die Schülerinnen und Schüler</w:t>
            </w:r>
          </w:p>
          <w:p w:rsidR="0057068A" w:rsidRPr="0057068A" w:rsidRDefault="0057068A" w:rsidP="0057068A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eastAsia="ArialMT" w:hAnsiTheme="majorHAnsi" w:cstheme="majorHAnsi"/>
                <w:sz w:val="22"/>
                <w:szCs w:val="22"/>
              </w:rPr>
              <w:t>beschreiben das Zusammenwirken von Geofaktoren als System sowie deren</w:t>
            </w:r>
          </w:p>
          <w:p w:rsidR="0057068A" w:rsidRPr="0057068A" w:rsidRDefault="0057068A" w:rsidP="0057068A">
            <w:pPr>
              <w:pStyle w:val="Listenabsatz"/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eastAsia="ArialMT" w:hAnsiTheme="majorHAnsi" w:cstheme="majorHAnsi"/>
                <w:sz w:val="22"/>
                <w:szCs w:val="22"/>
              </w:rPr>
              <w:t>Einfluss auf den menschlichen Lebensraum (SK1),</w:t>
            </w:r>
          </w:p>
          <w:p w:rsidR="0057068A" w:rsidRPr="0057068A" w:rsidRDefault="0057068A" w:rsidP="005466C7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eastAsia="ArialMT" w:hAnsiTheme="majorHAnsi" w:cstheme="majorHAnsi"/>
                <w:sz w:val="22"/>
                <w:szCs w:val="22"/>
              </w:rPr>
              <w:t>analysieren Wirkungen und Folgen von Eingriffen des Menschen in das Geofaktorengefüge (SK2),</w:t>
            </w:r>
          </w:p>
          <w:p w:rsidR="0057068A" w:rsidRPr="0057068A" w:rsidRDefault="0057068A" w:rsidP="005F1663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eastAsia="ArialMT" w:hAnsiTheme="majorHAnsi" w:cstheme="majorHAnsi"/>
                <w:sz w:val="22"/>
                <w:szCs w:val="22"/>
              </w:rPr>
              <w:t>erläutern humangeographische Strukturen von Räumen unterschiedlicher Maßstabsebenen sowie unterschiedlichen Entwicklungsstandes und damit zusammenhängende Disparitäten und Verflechtungen (SK3),</w:t>
            </w:r>
          </w:p>
          <w:p w:rsidR="0057068A" w:rsidRPr="0057068A" w:rsidRDefault="0057068A" w:rsidP="00D80A1C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eastAsia="ArialMT" w:hAnsiTheme="majorHAnsi" w:cstheme="majorHAnsi"/>
                <w:sz w:val="22"/>
                <w:szCs w:val="22"/>
              </w:rPr>
              <w:t>erklären räumliche Entwicklungsprozesse als Ergebnis von naturgeographischen Grundlagen, wirtschaftlichen, demographischen, politischen und soziokulturellen Einflüssen (SK4),</w:t>
            </w:r>
          </w:p>
          <w:p w:rsidR="0057068A" w:rsidRPr="0057068A" w:rsidRDefault="0057068A" w:rsidP="00F12B3C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eastAsia="ArialMT" w:hAnsiTheme="majorHAnsi" w:cstheme="majorHAnsi"/>
                <w:sz w:val="22"/>
                <w:szCs w:val="22"/>
              </w:rPr>
              <w:t>erläutern unterschiedliche Raumnutzungsansprüche und -konflikte sowie Ansätze zu deren Lösung (SK5),</w:t>
            </w:r>
          </w:p>
          <w:p w:rsidR="0057068A" w:rsidRPr="0057068A" w:rsidRDefault="0057068A" w:rsidP="00462573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eastAsia="ArialMT" w:hAnsiTheme="majorHAnsi" w:cstheme="majorHAnsi"/>
                <w:sz w:val="22"/>
                <w:szCs w:val="22"/>
              </w:rPr>
              <w:t>ordnen Strukturen und Prozesse in räumliche Orientierungsraster auf lokaler, regionaler und globaler Maßstabsebene ein (SK6),</w:t>
            </w:r>
          </w:p>
          <w:p w:rsidR="0057068A" w:rsidRPr="0057068A" w:rsidRDefault="0057068A" w:rsidP="001610D1">
            <w:pPr>
              <w:pStyle w:val="Listenabsatz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sz w:val="22"/>
                <w:szCs w:val="22"/>
              </w:rPr>
            </w:pPr>
            <w:proofErr w:type="gramStart"/>
            <w:r w:rsidRPr="0057068A">
              <w:rPr>
                <w:rFonts w:asciiTheme="majorHAnsi" w:eastAsia="ArialMT" w:hAnsiTheme="majorHAnsi" w:cstheme="majorHAnsi"/>
                <w:sz w:val="22"/>
                <w:szCs w:val="22"/>
              </w:rPr>
              <w:t>systematisieren</w:t>
            </w:r>
            <w:proofErr w:type="gramEnd"/>
            <w:r w:rsidRPr="0057068A">
              <w:rPr>
                <w:rFonts w:asciiTheme="majorHAnsi" w:eastAsia="ArialMT" w:hAnsiTheme="majorHAnsi" w:cstheme="majorHAnsi"/>
                <w:sz w:val="22"/>
                <w:szCs w:val="22"/>
              </w:rPr>
              <w:t xml:space="preserve"> geographische Prozesse und Strukturen mittels eines differenzierten Fachbegriffsnetzes (SK7).</w:t>
            </w:r>
          </w:p>
          <w:p w:rsidR="0057068A" w:rsidRPr="0057068A" w:rsidRDefault="0057068A" w:rsidP="005706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86238" w:rsidRPr="0057068A" w:rsidRDefault="00086238" w:rsidP="00086238">
            <w:pPr>
              <w:pStyle w:val="Listenabsatz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64806" w:rsidRPr="0057068A" w:rsidRDefault="00C64806" w:rsidP="00C64806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METHODENKOMPETENZ</w:t>
            </w:r>
          </w:p>
          <w:p w:rsidR="00C64806" w:rsidRPr="0057068A" w:rsidRDefault="00C64806" w:rsidP="00C64806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Die Schülerinnen und Schüler</w:t>
            </w:r>
          </w:p>
          <w:p w:rsidR="0057068A" w:rsidRPr="0057068A" w:rsidRDefault="0057068A" w:rsidP="002012B8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orientieren sich unmittelbar vor Ort und mittelbar mithilfe von physischen und thematischen Karten sowie digitalen Kartendiensten (MK1),</w:t>
            </w:r>
          </w:p>
          <w:p w:rsidR="0057068A" w:rsidRPr="0057068A" w:rsidRDefault="0057068A" w:rsidP="00747F0D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identifizieren problemhaltige geographische Sachverhalte und entwickeln unter Nutzung des problemorientierten analytischen Wegs der Erkenntnisgewinnung entsprechende Fragestellungen und Hypothesen (MK2),</w:t>
            </w:r>
          </w:p>
          <w:p w:rsidR="0057068A" w:rsidRPr="0057068A" w:rsidRDefault="0057068A" w:rsidP="001056BB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analysieren auch komplexere Darstellungs- und Arbeitsmittel (Karte, Bild, Film, statistische Angaben, Graphiken und Text) in Materialzusammenstellungen, um raumbezogene Hypothesen zu überprüfen (MK3),</w:t>
            </w:r>
          </w:p>
          <w:p w:rsidR="0057068A" w:rsidRPr="0057068A" w:rsidRDefault="0057068A" w:rsidP="00C020A0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entnehmen Modellen allgemeingeographische Kernaussagen und vergleichen diese mit konkreten Raumbeispielen (MK4),</w:t>
            </w:r>
          </w:p>
          <w:p w:rsidR="0057068A" w:rsidRPr="0057068A" w:rsidRDefault="0057068A" w:rsidP="0068641F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recherchieren weitgehend selbstständig mittels geeigneter Suchstrategien in Bibliotheken, im Internet und in internetbasierten Geoinformationsdiensten Informationen und werten diese fragebezogen aus (MK5),</w:t>
            </w:r>
          </w:p>
          <w:p w:rsidR="0057068A" w:rsidRPr="0057068A" w:rsidRDefault="0057068A" w:rsidP="00650FF0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 xml:space="preserve">stellen geographische Sachverhalte mündlich und schriftlich unter Verwendung der Fachsprache problembezogen, sachlogisch strukturiert, aufgaben-, </w:t>
            </w:r>
            <w:proofErr w:type="spellStart"/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operatoren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 xml:space="preserve"> und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materialbezogen sowie differenziert dar (MK6),</w:t>
            </w:r>
          </w:p>
          <w:p w:rsidR="0057068A" w:rsidRPr="0057068A" w:rsidRDefault="0057068A" w:rsidP="003117A9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belegen schriftliche und mündliche Aussagen durch angemessene und korrekte Materialverweise und Materialzitate (MK7),</w:t>
            </w:r>
          </w:p>
          <w:p w:rsidR="0050097D" w:rsidRPr="0057068A" w:rsidRDefault="0057068A" w:rsidP="0057068A">
            <w:pPr>
              <w:pStyle w:val="Listenabsatz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stellen</w:t>
            </w:r>
            <w:proofErr w:type="gramEnd"/>
            <w:r w:rsidRPr="0057068A">
              <w:rPr>
                <w:rFonts w:asciiTheme="majorHAnsi" w:hAnsiTheme="majorHAnsi" w:cstheme="majorHAnsi"/>
                <w:sz w:val="22"/>
                <w:szCs w:val="22"/>
              </w:rPr>
              <w:t xml:space="preserve"> komplexe geographische Informationen graphisch dar (Kartenskizzen,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Diagramme, Fließschemata/Wirkungsgeflechte) (MK8).</w:t>
            </w:r>
          </w:p>
        </w:tc>
        <w:tc>
          <w:tcPr>
            <w:tcW w:w="7003" w:type="dxa"/>
          </w:tcPr>
          <w:p w:rsidR="0057068A" w:rsidRDefault="0050097D" w:rsidP="0057068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Urteilskompetenz</w:t>
            </w:r>
            <w:r w:rsidR="005706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:rsidR="00607287" w:rsidRPr="0057068A" w:rsidRDefault="00B8712C" w:rsidP="0057068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Die Schülerinnen und Schüler</w:t>
            </w:r>
          </w:p>
          <w:p w:rsidR="0057068A" w:rsidRPr="0057068A" w:rsidRDefault="0057068A" w:rsidP="00E907BA">
            <w:pPr>
              <w:pStyle w:val="Listenabsatz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beurteilen komplexere raumbezogene Sachverhalte, Problemstellungen und Maßnahmen nach fachlichen Kriterien (UK1),</w:t>
            </w:r>
          </w:p>
          <w:p w:rsidR="0057068A" w:rsidRPr="0057068A" w:rsidRDefault="0057068A" w:rsidP="002C2018">
            <w:pPr>
              <w:pStyle w:val="Listenabsatz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bewerten komplexere raumbezogene Sachverhalte, Problemlagen und Maßnahmen unter expliziter Benennung und Anwendung der zugrunde gelegten Wertmaßstäbe bzw. Werte und Normen (UK2),</w:t>
            </w:r>
          </w:p>
          <w:p w:rsidR="0057068A" w:rsidRPr="0057068A" w:rsidRDefault="0057068A" w:rsidP="00EB69DC">
            <w:pPr>
              <w:pStyle w:val="Listenabsatz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bewerten unter Bezugnahme auf explizit genannte Wertmaßstäbe bzw. Werte und Normen unterschiedliche Handlungsweisen sowie ihr eigenes Verhalten hinsichtlich der daraus resultierenden räumlichen Folgen (UK3),</w:t>
            </w:r>
          </w:p>
          <w:p w:rsidR="0057068A" w:rsidRPr="0057068A" w:rsidRDefault="0057068A" w:rsidP="00487BE7">
            <w:pPr>
              <w:pStyle w:val="Listenabsatz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bewerten unterschiedliche Raumwahrnehmungen hinsichtlich ihrer Ursachen und setzen sie zur eigenen Wahrnehmung in Beziehung (UK4),</w:t>
            </w:r>
          </w:p>
          <w:p w:rsidR="0057068A" w:rsidRPr="0057068A" w:rsidRDefault="0057068A" w:rsidP="00A75EAC">
            <w:pPr>
              <w:pStyle w:val="Listenabsatz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bewerten die Aussagekraft von unterschiedlichen Darstellungs- und Arbeitsmitteln sowie von Modellen zur Beantwortung von Fragen und prüfen ihre Relevanz für die Erschließung der räumlichen Strukturen und Prozesse (UK5),</w:t>
            </w:r>
          </w:p>
          <w:p w:rsidR="0057068A" w:rsidRPr="0057068A" w:rsidRDefault="0057068A" w:rsidP="005600D1">
            <w:pPr>
              <w:pStyle w:val="Listenabsatz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erörtern die sich aus unvollständigen oder überkomplexen Informationen, Widersprüchen und Wahrscheinlichkeiten ergebenden Probleme bei der Beurteilung raumbezogener Sachverhalte (UK6),</w:t>
            </w:r>
          </w:p>
          <w:p w:rsidR="0057068A" w:rsidRPr="0057068A" w:rsidRDefault="0057068A" w:rsidP="00F658A1">
            <w:pPr>
              <w:pStyle w:val="Listenabsatz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beurteilen mediale Präsentationen hinsichtlich ihrer Wirkungsabsicht sowie dahinterliegender Interessen und Möglichkeiten der Beeinflussung (UK7),</w:t>
            </w:r>
          </w:p>
          <w:p w:rsidR="0057068A" w:rsidRPr="0057068A" w:rsidRDefault="0057068A" w:rsidP="005A5F01">
            <w:pPr>
              <w:pStyle w:val="Listenabsatz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bewerten</w:t>
            </w:r>
            <w:proofErr w:type="gramEnd"/>
            <w:r w:rsidRPr="0057068A">
              <w:rPr>
                <w:rFonts w:asciiTheme="majorHAnsi" w:hAnsiTheme="majorHAnsi" w:cstheme="majorHAnsi"/>
                <w:sz w:val="22"/>
                <w:szCs w:val="22"/>
              </w:rPr>
              <w:t xml:space="preserve"> eigene Arbeitsergebnisse kritisch mit Bezug auf die zugrunde gelegte Fragestellung, den Arbeitsweg und die benutzten Quellen (UK8).</w:t>
            </w:r>
          </w:p>
          <w:p w:rsidR="0057068A" w:rsidRDefault="0057068A" w:rsidP="005706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7068A" w:rsidRPr="0057068A" w:rsidRDefault="0057068A" w:rsidP="005706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B8712C" w:rsidRPr="0057068A" w:rsidRDefault="0050097D" w:rsidP="000736B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Handlungskompetenz</w:t>
            </w:r>
          </w:p>
          <w:p w:rsidR="00086238" w:rsidRPr="0057068A" w:rsidRDefault="00B8712C" w:rsidP="000862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Die Schülerinnen und Schüler</w:t>
            </w:r>
          </w:p>
          <w:p w:rsidR="0057068A" w:rsidRPr="0057068A" w:rsidRDefault="0057068A" w:rsidP="00AE0FAB">
            <w:pPr>
              <w:pStyle w:val="Listenabsatz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präsentieren Arbeitsergebnisse zu komplexen raumbezogenen Sachverhalten im Unterricht sach-, problem- und adressatenbezogen sowie fachsprachlich angemessen (HK1),</w:t>
            </w:r>
          </w:p>
          <w:p w:rsidR="0057068A" w:rsidRPr="0057068A" w:rsidRDefault="0057068A" w:rsidP="00AD76E6">
            <w:pPr>
              <w:pStyle w:val="Listenabsatz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nehmen in Raumnutzungskonflikten unterschiedliche Perspektiven und Positionen ein und vertreten diese (HK2),</w:t>
            </w:r>
          </w:p>
          <w:p w:rsidR="0057068A" w:rsidRPr="0057068A" w:rsidRDefault="0057068A" w:rsidP="00CA79B6">
            <w:pPr>
              <w:pStyle w:val="Listenabsatz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planen und organisieren themenbezogen Elemente von Unterrichtsgängen und Exkursionen, führen diese durch und präsentieren die Ergebnisse fachspezifisch angemessen (HK3),</w:t>
            </w:r>
          </w:p>
          <w:p w:rsidR="0057068A" w:rsidRPr="005A505E" w:rsidRDefault="0057068A" w:rsidP="00E8734A">
            <w:pPr>
              <w:pStyle w:val="Listenabsatz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A505E">
              <w:rPr>
                <w:rFonts w:asciiTheme="majorHAnsi" w:hAnsiTheme="majorHAnsi" w:cstheme="majorHAnsi"/>
                <w:sz w:val="22"/>
                <w:szCs w:val="22"/>
              </w:rPr>
              <w:t>vertreten argumentativ abgesichert in einer Simulation vorbereitete Rollen von</w:t>
            </w:r>
            <w:r w:rsidR="005A505E" w:rsidRPr="005A505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A505E">
              <w:rPr>
                <w:rFonts w:asciiTheme="majorHAnsi" w:hAnsiTheme="majorHAnsi" w:cstheme="majorHAnsi"/>
                <w:sz w:val="22"/>
                <w:szCs w:val="22"/>
              </w:rPr>
              <w:t>Akteurinnen und Akteuren eines raumbezogenen Konfliktes und finden eine Kompromisslösung</w:t>
            </w:r>
            <w:r w:rsidR="005A505E" w:rsidRPr="005A505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A505E">
              <w:rPr>
                <w:rFonts w:asciiTheme="majorHAnsi" w:hAnsiTheme="majorHAnsi" w:cstheme="majorHAnsi"/>
                <w:sz w:val="22"/>
                <w:szCs w:val="22"/>
              </w:rPr>
              <w:t>(HK4),</w:t>
            </w:r>
          </w:p>
          <w:p w:rsidR="0057068A" w:rsidRPr="0057068A" w:rsidRDefault="0057068A" w:rsidP="0057068A">
            <w:pPr>
              <w:pStyle w:val="Listenabsatz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entwickeln Lösungsansätze für komplexere raumbezogene Probleme (HK5),</w:t>
            </w:r>
          </w:p>
          <w:p w:rsidR="00086238" w:rsidRPr="0057068A" w:rsidRDefault="0057068A" w:rsidP="005A505E">
            <w:pPr>
              <w:pStyle w:val="Listenabsatz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präsentieren</w:t>
            </w:r>
            <w:proofErr w:type="gramEnd"/>
            <w:r w:rsidRPr="0057068A">
              <w:rPr>
                <w:rFonts w:asciiTheme="majorHAnsi" w:hAnsiTheme="majorHAnsi" w:cstheme="majorHAnsi"/>
                <w:sz w:val="22"/>
                <w:szCs w:val="22"/>
              </w:rPr>
              <w:t xml:space="preserve"> und simulieren Möglichkeiten der Einflussnahme auf raumbezogene</w:t>
            </w:r>
            <w:r w:rsidR="005A505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7068A">
              <w:rPr>
                <w:rFonts w:asciiTheme="majorHAnsi" w:hAnsiTheme="majorHAnsi" w:cstheme="majorHAnsi"/>
                <w:sz w:val="22"/>
                <w:szCs w:val="22"/>
              </w:rPr>
              <w:t xml:space="preserve">und raumplanerische Prozesse im </w:t>
            </w:r>
            <w:proofErr w:type="spellStart"/>
            <w:r w:rsidRPr="0057068A">
              <w:rPr>
                <w:rFonts w:asciiTheme="majorHAnsi" w:hAnsiTheme="majorHAnsi" w:cstheme="majorHAnsi"/>
                <w:sz w:val="22"/>
                <w:szCs w:val="22"/>
              </w:rPr>
              <w:t>Nahraum</w:t>
            </w:r>
            <w:proofErr w:type="spellEnd"/>
            <w:r w:rsidRPr="0057068A">
              <w:rPr>
                <w:rFonts w:asciiTheme="majorHAnsi" w:hAnsiTheme="majorHAnsi" w:cstheme="majorHAnsi"/>
                <w:sz w:val="22"/>
                <w:szCs w:val="22"/>
              </w:rPr>
              <w:t xml:space="preserve"> (HK6).</w:t>
            </w:r>
          </w:p>
        </w:tc>
      </w:tr>
    </w:tbl>
    <w:p w:rsidR="0050097D" w:rsidRPr="007870A3" w:rsidRDefault="0050097D" w:rsidP="0050097D">
      <w:pPr>
        <w:rPr>
          <w:rFonts w:ascii="Garamond" w:hAnsi="Garamond" w:cs="Arial"/>
          <w:b/>
          <w:sz w:val="20"/>
        </w:rPr>
      </w:pPr>
    </w:p>
    <w:p w:rsidR="00AD06F9" w:rsidRDefault="00AD06F9" w:rsidP="0050097D">
      <w:pPr>
        <w:rPr>
          <w:rFonts w:ascii="Calibri" w:hAnsi="Calibri" w:cs="Arial"/>
          <w:b/>
        </w:rPr>
      </w:pPr>
    </w:p>
    <w:p w:rsidR="00F24A82" w:rsidRDefault="00F24A82" w:rsidP="0050097D">
      <w:pPr>
        <w:rPr>
          <w:rFonts w:ascii="Calibri" w:hAnsi="Calibri" w:cs="Arial"/>
          <w:b/>
        </w:rPr>
      </w:pPr>
    </w:p>
    <w:p w:rsidR="00044611" w:rsidRDefault="0050097D" w:rsidP="0050097D">
      <w:pPr>
        <w:rPr>
          <w:rFonts w:ascii="Calibri" w:hAnsi="Calibri" w:cs="Arial"/>
          <w:b/>
        </w:rPr>
      </w:pPr>
      <w:r w:rsidRPr="00044611">
        <w:rPr>
          <w:rFonts w:ascii="Calibri" w:hAnsi="Calibri" w:cs="Arial"/>
          <w:b/>
        </w:rPr>
        <w:t>Inhaltsbezug</w:t>
      </w:r>
    </w:p>
    <w:p w:rsidR="0050097D" w:rsidRPr="00044611" w:rsidRDefault="0050097D" w:rsidP="0050097D">
      <w:pPr>
        <w:rPr>
          <w:rFonts w:ascii="Calibri" w:hAnsi="Calibri" w:cs="Arial"/>
          <w:b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  <w:gridCol w:w="7043"/>
      </w:tblGrid>
      <w:tr w:rsidR="0050097D" w:rsidRPr="009F2ABA">
        <w:tc>
          <w:tcPr>
            <w:tcW w:w="7770" w:type="dxa"/>
          </w:tcPr>
          <w:p w:rsidR="0050097D" w:rsidRPr="009F2ABA" w:rsidRDefault="0050097D" w:rsidP="00431CDF">
            <w:pPr>
              <w:pStyle w:val="Textkrper2"/>
              <w:spacing w:before="0" w:after="0"/>
              <w:rPr>
                <w:rFonts w:asciiTheme="majorHAnsi" w:hAnsiTheme="majorHAnsi" w:cstheme="majorHAnsi"/>
                <w:szCs w:val="22"/>
              </w:rPr>
            </w:pPr>
            <w:r w:rsidRPr="009F2ABA">
              <w:rPr>
                <w:rFonts w:asciiTheme="majorHAnsi" w:hAnsiTheme="majorHAnsi" w:cstheme="majorHAnsi"/>
                <w:szCs w:val="22"/>
              </w:rPr>
              <w:t>Inhaltsfelder:</w:t>
            </w:r>
          </w:p>
          <w:p w:rsidR="0050097D" w:rsidRPr="009F2ABA" w:rsidRDefault="0050097D" w:rsidP="00431CDF">
            <w:pPr>
              <w:pStyle w:val="Textkrper2"/>
              <w:spacing w:before="0" w:after="0"/>
              <w:rPr>
                <w:rFonts w:asciiTheme="majorHAnsi" w:hAnsiTheme="majorHAnsi" w:cstheme="majorHAnsi"/>
                <w:szCs w:val="22"/>
              </w:rPr>
            </w:pPr>
          </w:p>
          <w:p w:rsidR="00E759B3" w:rsidRPr="006810CF" w:rsidRDefault="0050097D" w:rsidP="00A012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2AB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IF </w:t>
            </w:r>
            <w:r w:rsidR="009F2ABA" w:rsidRPr="009F2ABA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A01266" w:rsidRPr="009F2ABA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9F2AB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9F2ABA" w:rsidRPr="006810CF">
              <w:rPr>
                <w:rFonts w:asciiTheme="majorHAnsi" w:hAnsiTheme="majorHAnsi" w:cstheme="majorHAnsi"/>
                <w:b/>
                <w:sz w:val="22"/>
                <w:szCs w:val="22"/>
              </w:rPr>
              <w:t>Landwirtschaftliche Strukturen in verschiedenen Klima- und Vegetationszonen</w:t>
            </w:r>
          </w:p>
          <w:p w:rsidR="00E759B3" w:rsidRPr="006810CF" w:rsidRDefault="00E759B3" w:rsidP="00A012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59B3" w:rsidRPr="009F2ABA" w:rsidRDefault="00E759B3" w:rsidP="00A012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59B3" w:rsidRPr="009F2ABA" w:rsidRDefault="00E759B3" w:rsidP="00A012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59B3" w:rsidRPr="009F2ABA" w:rsidRDefault="00E759B3" w:rsidP="00A012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59B3" w:rsidRPr="009F2ABA" w:rsidRDefault="00E759B3" w:rsidP="00A012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59B3" w:rsidRPr="009F2ABA" w:rsidRDefault="00E759B3" w:rsidP="00A012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0097D" w:rsidRPr="006810CF" w:rsidRDefault="009F2ABA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2ABA">
              <w:rPr>
                <w:rFonts w:asciiTheme="majorHAnsi" w:hAnsiTheme="majorHAnsi" w:cstheme="majorHAnsi"/>
                <w:b/>
                <w:sz w:val="22"/>
                <w:szCs w:val="22"/>
              </w:rPr>
              <w:t>IF 4</w:t>
            </w:r>
            <w:r w:rsidR="00A01266" w:rsidRPr="006810CF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Pr="006810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6810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Bedeutungswandel von Standortfaktoren</w:t>
            </w:r>
          </w:p>
          <w:p w:rsidR="009F2ABA" w:rsidRPr="006810CF" w:rsidRDefault="009F2ABA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P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9F2ABA" w:rsidRPr="006810CF" w:rsidRDefault="009F2ABA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10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IF 5: Stadtentwicklung und Stadtstrukturen</w:t>
            </w:r>
          </w:p>
          <w:p w:rsidR="006810CF" w:rsidRP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P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P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P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10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IF 6: Sozioökonomische Entwicklungsstände von Räumen</w:t>
            </w:r>
          </w:p>
          <w:p w:rsidR="006810CF" w:rsidRP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P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P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P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Pr="006810CF" w:rsidRDefault="006810CF" w:rsidP="009F2AB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6810CF" w:rsidRDefault="006810CF" w:rsidP="006810C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810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IF 7: Dienstleistungen in ihrer Bedeutung für Wirtschafts- und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:rsidR="006810CF" w:rsidRPr="009F2ABA" w:rsidRDefault="006810CF" w:rsidP="006810C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  </w:t>
            </w:r>
            <w:r w:rsidRPr="006810C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Beschäftigungsstrukturen</w:t>
            </w:r>
          </w:p>
        </w:tc>
        <w:tc>
          <w:tcPr>
            <w:tcW w:w="7043" w:type="dxa"/>
          </w:tcPr>
          <w:p w:rsidR="0050097D" w:rsidRPr="009F2ABA" w:rsidRDefault="0050097D" w:rsidP="00A01266">
            <w:pPr>
              <w:pStyle w:val="Textkrper2"/>
              <w:spacing w:before="0" w:after="0"/>
              <w:jc w:val="both"/>
              <w:rPr>
                <w:rFonts w:asciiTheme="majorHAnsi" w:hAnsiTheme="majorHAnsi" w:cstheme="majorHAnsi"/>
                <w:szCs w:val="22"/>
              </w:rPr>
            </w:pPr>
            <w:r w:rsidRPr="009F2ABA">
              <w:rPr>
                <w:rFonts w:asciiTheme="majorHAnsi" w:hAnsiTheme="majorHAnsi" w:cstheme="majorHAnsi"/>
                <w:szCs w:val="22"/>
              </w:rPr>
              <w:lastRenderedPageBreak/>
              <w:t>Inhaltliche Schwerpunkte:</w:t>
            </w:r>
          </w:p>
          <w:p w:rsidR="0050097D" w:rsidRPr="009F2ABA" w:rsidRDefault="0050097D" w:rsidP="00A01266">
            <w:pPr>
              <w:pStyle w:val="Textkrper2"/>
              <w:spacing w:before="0" w:after="0"/>
              <w:jc w:val="both"/>
              <w:rPr>
                <w:rFonts w:asciiTheme="majorHAnsi" w:hAnsiTheme="majorHAnsi" w:cstheme="majorHAnsi"/>
                <w:szCs w:val="22"/>
              </w:rPr>
            </w:pPr>
          </w:p>
          <w:p w:rsidR="009F2ABA" w:rsidRPr="009F2ABA" w:rsidRDefault="009F2ABA" w:rsidP="009F2ABA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F2ABA">
              <w:rPr>
                <w:rFonts w:asciiTheme="majorHAnsi" w:hAnsiTheme="majorHAnsi" w:cstheme="majorHAnsi"/>
                <w:sz w:val="22"/>
                <w:szCs w:val="22"/>
              </w:rPr>
              <w:t>Landwirtschaftliche Produktion in den Tropen vor dem Hintergrund weltwirtschaftlicher Prozesse</w:t>
            </w:r>
          </w:p>
          <w:p w:rsidR="009F2ABA" w:rsidRPr="009F2ABA" w:rsidRDefault="009F2ABA" w:rsidP="00C40F34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F2ABA">
              <w:rPr>
                <w:rFonts w:asciiTheme="majorHAnsi" w:hAnsiTheme="majorHAnsi" w:cstheme="majorHAnsi"/>
                <w:sz w:val="22"/>
                <w:szCs w:val="22"/>
              </w:rPr>
              <w:t>Intensivierung der landwirtschaftlichen Produktion in der gemäßigten Zone und in den Subtropen</w:t>
            </w:r>
          </w:p>
          <w:p w:rsidR="00B8712C" w:rsidRPr="009F2ABA" w:rsidRDefault="009F2ABA" w:rsidP="009F2ABA">
            <w:pPr>
              <w:pStyle w:val="Listenabsatz"/>
              <w:numPr>
                <w:ilvl w:val="0"/>
                <w:numId w:val="5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F2ABA">
              <w:rPr>
                <w:rFonts w:asciiTheme="majorHAnsi" w:hAnsiTheme="majorHAnsi" w:cstheme="majorHAnsi"/>
                <w:sz w:val="22"/>
                <w:szCs w:val="22"/>
              </w:rPr>
              <w:t>Landwirtschaft im Spannungsfeld zwischen Ressourcengefährdung und Nachhaltigkeit</w:t>
            </w:r>
          </w:p>
          <w:p w:rsidR="00E759B3" w:rsidRPr="009F2ABA" w:rsidRDefault="00E759B3" w:rsidP="00A012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F2ABA" w:rsidRPr="009F2ABA" w:rsidRDefault="009F2ABA" w:rsidP="009F2ABA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F2ABA">
              <w:rPr>
                <w:rFonts w:asciiTheme="majorHAnsi" w:hAnsiTheme="majorHAnsi" w:cstheme="majorHAnsi"/>
                <w:sz w:val="22"/>
                <w:szCs w:val="22"/>
              </w:rPr>
              <w:t>Strukturwandel industriell geprägter Räume</w:t>
            </w:r>
          </w:p>
          <w:p w:rsidR="0050097D" w:rsidRPr="009F2ABA" w:rsidRDefault="009F2ABA" w:rsidP="009F2ABA">
            <w:pPr>
              <w:pStyle w:val="Listenabsatz"/>
              <w:numPr>
                <w:ilvl w:val="0"/>
                <w:numId w:val="52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2AB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Herausbildung von Wachstumsregionen</w:t>
            </w:r>
          </w:p>
          <w:p w:rsidR="009F2ABA" w:rsidRPr="009F2ABA" w:rsidRDefault="009F2ABA" w:rsidP="009F2AB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9F2ABA" w:rsidRPr="009F2ABA" w:rsidRDefault="009F2ABA" w:rsidP="009F2ABA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F2ABA">
              <w:rPr>
                <w:rFonts w:asciiTheme="majorHAnsi" w:hAnsiTheme="majorHAnsi" w:cstheme="majorHAnsi"/>
                <w:sz w:val="22"/>
                <w:szCs w:val="22"/>
              </w:rPr>
              <w:t>Merkmale, innere Differenzierung und Wandel von Städten</w:t>
            </w:r>
          </w:p>
          <w:p w:rsidR="009F2ABA" w:rsidRPr="009F2ABA" w:rsidRDefault="009F2ABA" w:rsidP="009F2ABA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F2ABA">
              <w:rPr>
                <w:rFonts w:asciiTheme="majorHAnsi" w:hAnsiTheme="majorHAnsi" w:cstheme="majorHAnsi"/>
                <w:sz w:val="22"/>
                <w:szCs w:val="22"/>
              </w:rPr>
              <w:t>Metropolisierung</w:t>
            </w:r>
            <w:proofErr w:type="spellEnd"/>
            <w:r w:rsidRPr="009F2ABA">
              <w:rPr>
                <w:rFonts w:asciiTheme="majorHAnsi" w:hAnsiTheme="majorHAnsi" w:cstheme="majorHAnsi"/>
                <w:sz w:val="22"/>
                <w:szCs w:val="22"/>
              </w:rPr>
              <w:t xml:space="preserve"> und Marginalisierung als Elemente eines weltweiten Verstädterungsprozesses</w:t>
            </w:r>
          </w:p>
          <w:p w:rsidR="009F2ABA" w:rsidRDefault="009F2ABA" w:rsidP="009F2ABA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F2ABA">
              <w:rPr>
                <w:rFonts w:asciiTheme="majorHAnsi" w:hAnsiTheme="majorHAnsi" w:cstheme="majorHAnsi"/>
                <w:sz w:val="22"/>
                <w:szCs w:val="22"/>
              </w:rPr>
              <w:t>Demographischer und sozialer Wandel als Herausforderung für zukunftsorientierte Stadtentwicklung</w:t>
            </w:r>
          </w:p>
          <w:p w:rsidR="006810CF" w:rsidRDefault="006810CF" w:rsidP="006810CF">
            <w:pPr>
              <w:pStyle w:val="Listenabsatz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10CF" w:rsidRPr="006810CF" w:rsidRDefault="006810CF" w:rsidP="006810CF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10CF">
              <w:rPr>
                <w:rFonts w:asciiTheme="majorHAnsi" w:hAnsiTheme="majorHAnsi" w:cstheme="majorHAnsi"/>
                <w:sz w:val="22"/>
                <w:szCs w:val="22"/>
              </w:rPr>
              <w:t>Merkmale und Ursachen räumlicher Disparitäten</w:t>
            </w:r>
          </w:p>
          <w:p w:rsidR="006810CF" w:rsidRPr="006810CF" w:rsidRDefault="006810CF" w:rsidP="006810CF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10CF">
              <w:rPr>
                <w:rFonts w:asciiTheme="majorHAnsi" w:hAnsiTheme="majorHAnsi" w:cstheme="majorHAnsi"/>
                <w:sz w:val="22"/>
                <w:szCs w:val="22"/>
              </w:rPr>
              <w:t>Demographische Prozesse in ihrer Bedeutung für die Tragfähigkeit von Räumen</w:t>
            </w:r>
          </w:p>
          <w:p w:rsidR="006810CF" w:rsidRPr="006810CF" w:rsidRDefault="006810CF" w:rsidP="006810CF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10CF">
              <w:rPr>
                <w:rFonts w:asciiTheme="majorHAnsi" w:hAnsiTheme="majorHAnsi" w:cstheme="majorHAnsi"/>
                <w:sz w:val="22"/>
                <w:szCs w:val="22"/>
              </w:rPr>
              <w:t>Strategien und Instrumente zur Reduzierung regionaler, nationaler und globaler Disparitäten</w:t>
            </w:r>
          </w:p>
          <w:p w:rsidR="006810CF" w:rsidRPr="006810CF" w:rsidRDefault="006810CF" w:rsidP="006810CF">
            <w:pPr>
              <w:pStyle w:val="Listenabsatz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810CF" w:rsidRPr="006810CF" w:rsidRDefault="006810CF" w:rsidP="006810CF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810CF">
              <w:rPr>
                <w:rFonts w:asciiTheme="majorHAnsi" w:hAnsiTheme="majorHAnsi" w:cstheme="majorHAnsi"/>
                <w:sz w:val="22"/>
                <w:szCs w:val="22"/>
              </w:rPr>
              <w:t xml:space="preserve">Entwicklung von Wirtschafts- und Beschäftigungsstrukturen im Prozess der </w:t>
            </w:r>
            <w:proofErr w:type="spellStart"/>
            <w:r w:rsidRPr="006810CF">
              <w:rPr>
                <w:rFonts w:asciiTheme="majorHAnsi" w:hAnsiTheme="majorHAnsi" w:cstheme="majorHAnsi"/>
                <w:sz w:val="22"/>
                <w:szCs w:val="22"/>
              </w:rPr>
              <w:t>Tertiärisierung</w:t>
            </w:r>
            <w:proofErr w:type="spellEnd"/>
          </w:p>
          <w:p w:rsidR="006810CF" w:rsidRPr="006810CF" w:rsidRDefault="006810CF" w:rsidP="006810CF">
            <w:pPr>
              <w:pStyle w:val="Listenabsatz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JohnSansTextPro" w:hAnsi="JohnSansTextPro" w:cs="JohnSansTextPro"/>
                <w:sz w:val="25"/>
                <w:szCs w:val="25"/>
              </w:rPr>
            </w:pPr>
            <w:r w:rsidRPr="006810CF">
              <w:rPr>
                <w:rFonts w:asciiTheme="majorHAnsi" w:hAnsiTheme="majorHAnsi" w:cstheme="majorHAnsi"/>
                <w:sz w:val="22"/>
                <w:szCs w:val="22"/>
              </w:rPr>
              <w:t>Wirtschaftsfaktor Tourismus in seiner Bedeutung für unterschiedlich entwickelte Räume</w:t>
            </w:r>
          </w:p>
        </w:tc>
      </w:tr>
    </w:tbl>
    <w:p w:rsidR="00FF39C5" w:rsidRDefault="00431CDF" w:rsidP="0050097D">
      <w:pPr>
        <w:rPr>
          <w:rFonts w:ascii="Calibri" w:hAnsi="Calibri" w:cs="Arial"/>
          <w:b/>
          <w:szCs w:val="22"/>
        </w:rPr>
      </w:pPr>
      <w:r w:rsidRPr="007870A3">
        <w:rPr>
          <w:rFonts w:ascii="Garamond" w:hAnsi="Garamond" w:cs="Arial"/>
          <w:b/>
          <w:sz w:val="20"/>
        </w:rPr>
        <w:lastRenderedPageBreak/>
        <w:br w:type="page"/>
      </w:r>
      <w:r w:rsidR="0050097D" w:rsidRPr="00FF39C5">
        <w:rPr>
          <w:rFonts w:ascii="Calibri" w:hAnsi="Calibri" w:cs="Arial"/>
          <w:b/>
          <w:szCs w:val="22"/>
        </w:rPr>
        <w:lastRenderedPageBreak/>
        <w:t>Vorhabenbezogene Konkretisierung</w:t>
      </w:r>
    </w:p>
    <w:p w:rsidR="00CE30AB" w:rsidRDefault="00CE30AB" w:rsidP="0050097D">
      <w:pPr>
        <w:rPr>
          <w:rFonts w:ascii="Calibri" w:hAnsi="Calibri" w:cs="Arial"/>
          <w:b/>
          <w:szCs w:val="22"/>
        </w:rPr>
      </w:pPr>
    </w:p>
    <w:bookmarkEnd w:id="5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"/>
        <w:gridCol w:w="2446"/>
        <w:gridCol w:w="4253"/>
        <w:gridCol w:w="8080"/>
      </w:tblGrid>
      <w:tr w:rsidR="00CE30AB" w:rsidRPr="00B4382C" w:rsidTr="00A43DB9">
        <w:trPr>
          <w:trHeight w:val="454"/>
          <w:tblHeader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CE30AB" w:rsidRPr="00A6792E" w:rsidRDefault="00CE30AB" w:rsidP="00A43DB9">
            <w:pPr>
              <w:pStyle w:val="TERRATabelle"/>
              <w:rPr>
                <w:b/>
                <w:bCs/>
              </w:rPr>
            </w:pPr>
            <w:r w:rsidRPr="00A6792E">
              <w:rPr>
                <w:b/>
                <w:bCs/>
              </w:rPr>
              <w:t xml:space="preserve">Kapitel in </w:t>
            </w:r>
            <w:r w:rsidRPr="00A6792E">
              <w:rPr>
                <w:b/>
                <w:bCs/>
              </w:rPr>
              <w:br/>
              <w:t xml:space="preserve">TERRA Geographie </w:t>
            </w:r>
            <w:r w:rsidRPr="00A6792E">
              <w:rPr>
                <w:b/>
                <w:bCs/>
              </w:rPr>
              <w:br/>
              <w:t>Qualifikationsphase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CE30AB" w:rsidRPr="00A6792E" w:rsidRDefault="00CE30AB" w:rsidP="00A43DB9">
            <w:pPr>
              <w:pStyle w:val="TERRATabelle"/>
              <w:rPr>
                <w:b/>
                <w:bCs/>
                <w:noProof/>
              </w:rPr>
            </w:pPr>
            <w:r w:rsidRPr="00A6792E">
              <w:rPr>
                <w:b/>
                <w:bCs/>
                <w:noProof/>
              </w:rPr>
              <w:t>Inhaltsfelder und Inhaltliche Schwerpunkte des Kernlehrplans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CE30AB" w:rsidRPr="00A6792E" w:rsidRDefault="00CE30AB" w:rsidP="00A43DB9">
            <w:pPr>
              <w:pStyle w:val="TERRATabelle"/>
              <w:rPr>
                <w:b/>
                <w:bCs/>
                <w:noProof/>
              </w:rPr>
            </w:pPr>
            <w:r w:rsidRPr="00A6792E">
              <w:rPr>
                <w:b/>
                <w:bCs/>
                <w:noProof/>
              </w:rPr>
              <w:t>Sachkompetenzen und Urteilskompetenzen lt. Kernlehrplan</w:t>
            </w:r>
          </w:p>
          <w:p w:rsidR="00CE30AB" w:rsidRPr="007A3B2B" w:rsidRDefault="00CE30AB" w:rsidP="00A43DB9">
            <w:pPr>
              <w:pStyle w:val="TERRATabelle"/>
              <w:rPr>
                <w:b/>
                <w:bCs/>
                <w:i/>
                <w:noProof/>
              </w:rPr>
            </w:pPr>
            <w:r w:rsidRPr="007A3B2B">
              <w:rPr>
                <w:b/>
                <w:bCs/>
                <w:i/>
                <w:noProof/>
              </w:rPr>
              <w:t>Ergänzungen für den LK: kursiv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b/>
                <w:bCs/>
              </w:rPr>
            </w:pPr>
            <w:r w:rsidRPr="00B4382C">
              <w:rPr>
                <w:b/>
                <w:bCs/>
              </w:rPr>
              <w:t>1 Landwirtschaftliche Strukturen in verschiedenen Klima- und Vegetationszonen</w:t>
            </w:r>
            <w:r w:rsidR="00020AA6">
              <w:rPr>
                <w:b/>
                <w:bCs/>
              </w:rPr>
              <w:t xml:space="preserve"> </w:t>
            </w:r>
            <w:r w:rsidR="00020AA6" w:rsidRPr="004B3933">
              <w:rPr>
                <w:b/>
                <w:bCs/>
                <w:i/>
              </w:rPr>
              <w:t>(Q1.1)</w:t>
            </w:r>
          </w:p>
          <w:p w:rsidR="00CE30AB" w:rsidRPr="00B4382C" w:rsidRDefault="00CE30AB" w:rsidP="00A43DB9">
            <w:pPr>
              <w:pStyle w:val="TERRATabelle"/>
              <w:rPr>
                <w:i/>
                <w:iCs/>
              </w:rPr>
            </w:pPr>
            <w:r w:rsidRPr="00B4382C">
              <w:rPr>
                <w:i/>
                <w:iCs/>
              </w:rPr>
              <w:t>(S. 8</w:t>
            </w:r>
            <w:r>
              <w:rPr>
                <w:i/>
                <w:iCs/>
              </w:rPr>
              <w:t>-65</w:t>
            </w:r>
            <w:r w:rsidRPr="00B4382C">
              <w:rPr>
                <w:i/>
                <w:iCs/>
              </w:rPr>
              <w:t>)</w:t>
            </w:r>
          </w:p>
          <w:p w:rsidR="00CE30AB" w:rsidRPr="00B4382C" w:rsidRDefault="00CE30AB" w:rsidP="00A43DB9">
            <w:pPr>
              <w:pStyle w:val="TERRATabelle"/>
            </w:pPr>
          </w:p>
          <w:p w:rsidR="00CE30AB" w:rsidRPr="00B4382C" w:rsidRDefault="00CE30AB" w:rsidP="00A43DB9">
            <w:pPr>
              <w:pStyle w:val="TERRATabelle"/>
            </w:pPr>
          </w:p>
          <w:p w:rsidR="00CE30AB" w:rsidRPr="00B4382C" w:rsidRDefault="00CE30AB" w:rsidP="00A43DB9">
            <w:pPr>
              <w:pStyle w:val="TERRATabelle"/>
            </w:pPr>
          </w:p>
          <w:p w:rsidR="00CE30AB" w:rsidRPr="00B4382C" w:rsidRDefault="00CE30AB" w:rsidP="00A43DB9">
            <w:pPr>
              <w:pStyle w:val="TERRATabelle"/>
            </w:pPr>
          </w:p>
          <w:p w:rsidR="00CE30AB" w:rsidRPr="00B4382C" w:rsidRDefault="00CE30AB" w:rsidP="00A43DB9">
            <w:pPr>
              <w:pStyle w:val="TERRATabelle"/>
            </w:pPr>
            <w:r w:rsidRPr="00B4382C">
              <w:t>Unterrichtsstunden (GK):</w:t>
            </w:r>
          </w:p>
          <w:p w:rsidR="00CE30AB" w:rsidRPr="00B4382C" w:rsidRDefault="00CE30AB" w:rsidP="00A43DB9">
            <w:pPr>
              <w:pStyle w:val="TERRATabelle"/>
            </w:pPr>
            <w:r w:rsidRPr="00B4382C">
              <w:t>ca. 20 Stunden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b/>
                <w:bCs/>
              </w:rPr>
            </w:pPr>
            <w:r w:rsidRPr="00B4382C">
              <w:rPr>
                <w:b/>
                <w:bCs/>
              </w:rPr>
              <w:t>Inhaltsfeld 3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t xml:space="preserve">Landwirtschaftliche Strukturen in verschiedenen Klima- und </w:t>
            </w:r>
            <w:r w:rsidRPr="00B4382C">
              <w:rPr>
                <w:rFonts w:cs="Arial"/>
              </w:rPr>
              <w:t>Vegetationszonen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</w:rPr>
            </w:pPr>
            <w:r w:rsidRPr="00B4382C">
              <w:rPr>
                <w:b/>
                <w:bCs/>
              </w:rPr>
              <w:t>Inhaltliche Schwerpunkte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Landwirtschaftliche Produktion in den Tropen vor dem Hintergrund weltwirtschaftlicher Prozesse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Intensivierung der landwirtschaftlichen Produktion in der gemäßigten Zone und in den Subtropen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Landwirtschaft im Spannungsfeld zwischen Ressourcengefährdung und Nachhaltigkeit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Default="00CE30AB" w:rsidP="005A505E">
            <w:pPr>
              <w:pStyle w:val="TERRATabelle"/>
              <w:numPr>
                <w:ilvl w:val="1"/>
                <w:numId w:val="57"/>
              </w:numPr>
              <w:rPr>
                <w:i/>
              </w:rPr>
            </w:pPr>
            <w:r w:rsidRPr="00B4382C">
              <w:t>Landwirtschaf</w:t>
            </w:r>
            <w:r>
              <w:t>tliche</w:t>
            </w:r>
            <w:r w:rsidRPr="00B4382C">
              <w:t xml:space="preserve"> Produktion in den Tropen vor dem Hintergrund weltwirtschaftlicher Prozesse</w:t>
            </w:r>
            <w:r>
              <w:br/>
            </w:r>
            <w:r w:rsidRPr="002D0366">
              <w:rPr>
                <w:i/>
              </w:rPr>
              <w:t>(S. 10-23)</w:t>
            </w:r>
          </w:p>
          <w:p w:rsidR="005A505E" w:rsidRDefault="005A505E" w:rsidP="005A505E">
            <w:pPr>
              <w:pStyle w:val="TERRATabelle"/>
              <w:ind w:left="360"/>
              <w:rPr>
                <w:i/>
              </w:rPr>
            </w:pPr>
          </w:p>
          <w:p w:rsidR="005A505E" w:rsidRDefault="005A505E" w:rsidP="005A505E">
            <w:pPr>
              <w:pStyle w:val="TERRATabelle"/>
              <w:ind w:left="360"/>
              <w:rPr>
                <w:i/>
              </w:rPr>
            </w:pPr>
          </w:p>
          <w:p w:rsidR="005A505E" w:rsidRDefault="005A505E" w:rsidP="005A505E">
            <w:pPr>
              <w:pStyle w:val="TERRATabelle"/>
              <w:ind w:left="360"/>
              <w:rPr>
                <w:i/>
              </w:rPr>
            </w:pPr>
          </w:p>
          <w:p w:rsidR="005A505E" w:rsidRDefault="005A505E" w:rsidP="005A505E">
            <w:pPr>
              <w:pStyle w:val="TERRATabelle"/>
              <w:ind w:left="360"/>
              <w:rPr>
                <w:i/>
              </w:rPr>
            </w:pPr>
          </w:p>
          <w:p w:rsidR="005A505E" w:rsidRDefault="005A505E" w:rsidP="005A505E">
            <w:pPr>
              <w:pStyle w:val="TERRATabelle"/>
              <w:ind w:left="360"/>
              <w:rPr>
                <w:i/>
              </w:rPr>
            </w:pPr>
          </w:p>
          <w:p w:rsidR="005A505E" w:rsidRDefault="005A505E" w:rsidP="005A505E">
            <w:pPr>
              <w:pStyle w:val="TERRATabelle"/>
              <w:ind w:left="360"/>
              <w:rPr>
                <w:i/>
              </w:rPr>
            </w:pPr>
          </w:p>
          <w:p w:rsidR="005A505E" w:rsidRDefault="005A505E" w:rsidP="005A505E">
            <w:pPr>
              <w:pStyle w:val="TERRATabelle"/>
              <w:ind w:left="360"/>
              <w:rPr>
                <w:i/>
              </w:rPr>
            </w:pPr>
          </w:p>
          <w:p w:rsidR="005A505E" w:rsidRDefault="005A505E" w:rsidP="005A505E">
            <w:pPr>
              <w:pStyle w:val="TERRATabelle"/>
              <w:ind w:left="360"/>
              <w:rPr>
                <w:i/>
              </w:rPr>
            </w:pPr>
          </w:p>
          <w:p w:rsidR="005A505E" w:rsidRDefault="005A505E" w:rsidP="005A505E">
            <w:pPr>
              <w:pStyle w:val="TERRATabelle"/>
              <w:ind w:left="360"/>
              <w:rPr>
                <w:i/>
              </w:rPr>
            </w:pPr>
          </w:p>
          <w:p w:rsidR="005A505E" w:rsidRPr="00B4382C" w:rsidRDefault="005A505E" w:rsidP="005A505E">
            <w:pPr>
              <w:pStyle w:val="TERRATabelle"/>
              <w:ind w:left="360"/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vergleichen Plantagenwirtschaft und Subsistenzwirtschaft hinsichtlich ihrer Betriebsstrukturen und Marktausrichtung.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stellen</w:t>
            </w:r>
            <w:proofErr w:type="gramEnd"/>
            <w:r w:rsidRPr="00B4382C">
              <w:t xml:space="preserve"> vor dem Hintergrund der Begrenztheit agrarischer Anbauflächen und dem steigenden Bedarf an Agrargütern zunehmende Nutzungskonkurrenzen dar. </w:t>
            </w:r>
          </w:p>
          <w:p w:rsidR="00CE30AB" w:rsidRPr="00B4382C" w:rsidRDefault="00CE30AB" w:rsidP="00A43DB9">
            <w:pPr>
              <w:pStyle w:val="TERRATabelle"/>
              <w:rPr>
                <w:i/>
              </w:rPr>
            </w:pPr>
            <w:r w:rsidRPr="00B4382C">
              <w:rPr>
                <w:b/>
                <w:bCs/>
                <w:i/>
              </w:rPr>
              <w:t xml:space="preserve">LK: </w:t>
            </w:r>
            <w:r w:rsidRPr="00B4382C">
              <w:rPr>
                <w:i/>
              </w:rPr>
              <w:t>- erläutern Wechselwirkungen zwischen lokaler und regionaler Agrarproduktion in den Tropen und dem Weltagrarmarkt,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erläutern den Einfluss weltwirtschaftlicher Prozesse und Strukturen auf die </w:t>
            </w:r>
            <w:proofErr w:type="spellStart"/>
            <w:r w:rsidRPr="00B4382C">
              <w:t>agrare</w:t>
            </w:r>
            <w:proofErr w:type="spellEnd"/>
            <w:r w:rsidRPr="00B4382C">
              <w:t xml:space="preserve"> Raumnutzung der Tropen.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die Gefährdung des tropischen Regenwaldes aufgrund der Eingriffe des Menschen in den Stoffkreislauf.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das Spannungsfeld von Intensivierung der landwirtschaftlichen Produktion und Notwendigkeit zur Versorgungssicherung.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selbstkritisch ihre Rolle als Verbraucherinnen und Verbraucher hinsichtlich der ökologischen, ökonomischen und sozialen Folgen des eigenen Konsumverhaltens.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Default="00CE30AB" w:rsidP="00A43DB9">
            <w:pPr>
              <w:pStyle w:val="TERRATabelle"/>
              <w:rPr>
                <w:i/>
              </w:rPr>
            </w:pPr>
            <w:r w:rsidRPr="00B4382C">
              <w:t>1.2 Intensive landwirtschaftliche Produktion in den ariden Subtropen - Beispiel Saudi-Arabien</w:t>
            </w:r>
            <w:r>
              <w:br/>
            </w:r>
            <w:r w:rsidRPr="002D0366">
              <w:rPr>
                <w:i/>
              </w:rPr>
              <w:t>(S. 24-35)</w:t>
            </w:r>
          </w:p>
          <w:p w:rsidR="005A505E" w:rsidRDefault="005A505E" w:rsidP="00A43DB9">
            <w:pPr>
              <w:pStyle w:val="TERRATabelle"/>
              <w:rPr>
                <w:b/>
                <w:i/>
              </w:rPr>
            </w:pPr>
          </w:p>
          <w:p w:rsidR="005A505E" w:rsidRPr="005A505E" w:rsidRDefault="005A505E" w:rsidP="00A43DB9">
            <w:pPr>
              <w:pStyle w:val="TERRATabelle"/>
              <w:rPr>
                <w:b/>
                <w:i/>
              </w:rPr>
            </w:pPr>
            <w:r>
              <w:rPr>
                <w:b/>
                <w:i/>
              </w:rPr>
              <w:t>Thema 1.2 oder 1.3 optional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stellen</w:t>
            </w:r>
            <w:proofErr w:type="gramEnd"/>
            <w:r w:rsidRPr="00B4382C">
              <w:t xml:space="preserve"> unterschiedliche Formen der Bewässerungslandwirtschaft in den Subtropen als Möglichkeiten der Überwindung der klimatischen Trockengrenze dar.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stellen</w:t>
            </w:r>
            <w:proofErr w:type="gramEnd"/>
            <w:r w:rsidRPr="00B4382C">
              <w:t xml:space="preserve"> Bodenversalzung und Bodendegradierung als Folgen einer unangepassten landwirtschaftlichen Nutzung dar.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Maßnahmen zur Verringerung von Bodendegradation und Desertifikation hinsichtlich ökonomischer, ökologischer und sozialer Aspekte.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selbstkritisch ihre Rolle als Verbraucherinnen und Verbraucher hinsichtlich der ökologischen, ökonomischen und sozialen Folgen des eigenen Konsumverhaltens.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Default="00CE30AB" w:rsidP="00A43DB9">
            <w:pPr>
              <w:pStyle w:val="TERRATabelle"/>
              <w:rPr>
                <w:rFonts w:cs="Arial"/>
                <w:i/>
              </w:rPr>
            </w:pPr>
            <w:r w:rsidRPr="00B4382C">
              <w:rPr>
                <w:rFonts w:cs="Arial"/>
              </w:rPr>
              <w:t xml:space="preserve">1.3 Intensive landwirtschaftliche Produktion in den semiariden Subtropen - </w:t>
            </w:r>
            <w:r>
              <w:rPr>
                <w:rFonts w:cs="Arial"/>
              </w:rPr>
              <w:t xml:space="preserve">das </w:t>
            </w:r>
            <w:r w:rsidRPr="00B4382C">
              <w:rPr>
                <w:rFonts w:cs="Arial"/>
              </w:rPr>
              <w:t xml:space="preserve">Beispiel </w:t>
            </w:r>
            <w:r>
              <w:rPr>
                <w:rFonts w:cs="Arial"/>
              </w:rPr>
              <w:t xml:space="preserve">der Huerta von Murcia in </w:t>
            </w:r>
            <w:r w:rsidRPr="00B4382C">
              <w:rPr>
                <w:rFonts w:cs="Arial"/>
              </w:rPr>
              <w:t>Südostspanien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36-37)</w:t>
            </w:r>
          </w:p>
          <w:p w:rsidR="005A505E" w:rsidRDefault="005A505E" w:rsidP="00A43DB9">
            <w:pPr>
              <w:pStyle w:val="TERRATabelle"/>
              <w:rPr>
                <w:rFonts w:cs="Arial"/>
              </w:rPr>
            </w:pPr>
          </w:p>
          <w:p w:rsidR="005A505E" w:rsidRPr="00B4382C" w:rsidRDefault="005A505E" w:rsidP="00A43DB9">
            <w:pPr>
              <w:pStyle w:val="TERRATabelle"/>
              <w:rPr>
                <w:rFonts w:cs="Arial"/>
              </w:rPr>
            </w:pPr>
            <w:r>
              <w:rPr>
                <w:b/>
                <w:i/>
              </w:rPr>
              <w:t>Thema 1.2 oder 1.3 optional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 und Schülerinnen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stellen</w:t>
            </w:r>
            <w:proofErr w:type="gramEnd"/>
            <w:r w:rsidRPr="00B4382C">
              <w:t xml:space="preserve"> unterschiedliche Formen der Bewässerungslandwirtschaft in den Subtropen als Möglichkeiten der Überwindung der klimatischen Trockengrenze dar.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>- analysieren unterschiedliche Formen der Bewässerungslandwirtschaft zur Überwindung der klimatischen Trockengrenze und unterscheiden sie hinsichtlich ihrer Effizienz des Wassereinsatzes.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erklären Kennzeichen des landwirtschaftlichen Strukturwandels wie Mechanisierung, Intensivierung und Spezialisierung mit sich verändernden ökonomischen und technischen Rahmenbedingungen sowie Konsumgewohnheiten.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erörtern</w:t>
            </w:r>
            <w:proofErr w:type="gramEnd"/>
            <w:r w:rsidRPr="00B4382C">
              <w:t xml:space="preserve"> den Zielkonflikt zwischen der steigenden Nachfrage nach Agrargütern einer wachsenden Weltbevölkerung und den Erfordernissen nachhaltigen Wirtschaftens.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selbstkritisch ihre Rolle als Verbraucherinnen und Verbraucher hinsichtlich der ökologischen, ökonomischen und sozialen Folgen des eigenen Konsumverhaltens.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  <w:r w:rsidRPr="00B4382C">
              <w:rPr>
                <w:rFonts w:cs="Arial"/>
              </w:rPr>
              <w:t>1.4 Den Boden unter den Füßen verlieren - Desertifikation im Sahel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(S.38-43)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stellen</w:t>
            </w:r>
            <w:proofErr w:type="gramEnd"/>
            <w:r w:rsidRPr="00B4382C">
              <w:t xml:space="preserve"> Bodenversalzung und Bodendegradierung als Folgen einer unangepassten landwirtschaftlichen Nutzung dar.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Maßnahmen zur Verringerung von Bodendegradation und Desertifikation hinsichtlich ökonomischer, ökologischer und sozialer Aspekte.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1.</w:t>
            </w:r>
            <w:r>
              <w:rPr>
                <w:rFonts w:cs="Arial"/>
              </w:rPr>
              <w:t>5</w:t>
            </w:r>
            <w:r w:rsidRPr="00B4382C">
              <w:rPr>
                <w:rFonts w:cs="Arial"/>
              </w:rPr>
              <w:t xml:space="preserve"> Intensiv</w:t>
            </w:r>
            <w:r>
              <w:rPr>
                <w:rFonts w:cs="Arial"/>
              </w:rPr>
              <w:t>ierung und</w:t>
            </w:r>
            <w:r w:rsidRPr="00B4382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Strukturwandel in der g</w:t>
            </w:r>
            <w:r w:rsidRPr="00B4382C">
              <w:rPr>
                <w:rFonts w:cs="Arial"/>
              </w:rPr>
              <w:t>emäßigten Zone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(S.4</w:t>
            </w:r>
            <w:r>
              <w:rPr>
                <w:rFonts w:cs="Arial"/>
                <w:i/>
              </w:rPr>
              <w:t>4</w:t>
            </w:r>
            <w:r w:rsidRPr="002D0366">
              <w:rPr>
                <w:rFonts w:cs="Arial"/>
                <w:i/>
              </w:rPr>
              <w:t>-5</w:t>
            </w:r>
            <w:r>
              <w:rPr>
                <w:rFonts w:cs="Arial"/>
                <w:i/>
              </w:rPr>
              <w:t>3</w:t>
            </w:r>
            <w:r w:rsidRPr="002D0366">
              <w:rPr>
                <w:rFonts w:cs="Arial"/>
                <w:i/>
              </w:rPr>
              <w:t>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erklären Kennzeichen des landwirtschaftlichen Strukturwandels wie Mechanisierung, Intensivierung und Spezialisierung mit sich verändernden ökonomischen und technischen Rahmenbedingungen sowie Konsumgewohnheiten.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kennzeichnen Merkmale der ökologischen Landwirtschaft.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lastRenderedPageBreak/>
              <w:t xml:space="preserve">LK: </w:t>
            </w:r>
            <w:r w:rsidRPr="00B4382C">
              <w:rPr>
                <w:i/>
                <w:iCs/>
              </w:rPr>
              <w:t xml:space="preserve">- bewerten Auswirkungen des </w:t>
            </w:r>
            <w:proofErr w:type="spellStart"/>
            <w:r w:rsidRPr="00B4382C">
              <w:rPr>
                <w:i/>
                <w:iCs/>
              </w:rPr>
              <w:t>agraren</w:t>
            </w:r>
            <w:proofErr w:type="spellEnd"/>
            <w:r w:rsidRPr="00B4382C">
              <w:rPr>
                <w:i/>
                <w:iCs/>
              </w:rPr>
              <w:t xml:space="preserve"> Strukturwandels mit dem Schwerpunkt der Beschäftigungswirksamkeit und der Veränderungen der Kultur- und Naturlandschaft.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selbstkritisch ihre Rolle als Verbraucherinnen und Verbraucher hinsichtlich der ökologischen, ökonomischen und sozialen Folgen des eigenen Konsumverhaltens</w:t>
            </w:r>
            <w:r w:rsidRPr="00B4382C">
              <w:rPr>
                <w:szCs w:val="24"/>
              </w:rPr>
              <w:t>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1.</w:t>
            </w:r>
            <w:r>
              <w:rPr>
                <w:rFonts w:cs="Arial"/>
              </w:rPr>
              <w:t>6</w:t>
            </w:r>
            <w:r w:rsidRPr="00B4382C">
              <w:rPr>
                <w:rFonts w:cs="Arial"/>
              </w:rPr>
              <w:t xml:space="preserve"> Instrumente zur Messung der Nachhaltigkeit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</w:rPr>
              <w:t>(S.54-5</w:t>
            </w:r>
            <w:r w:rsidRPr="002D0366">
              <w:rPr>
                <w:rFonts w:cs="Arial"/>
                <w:i/>
              </w:rPr>
              <w:t>7)</w:t>
            </w:r>
          </w:p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erörtern</w:t>
            </w:r>
            <w:proofErr w:type="gramEnd"/>
            <w:r w:rsidRPr="00B4382C">
              <w:t xml:space="preserve"> den Zielkonflikt zwischen der steigenden Nachfrage nach Agrargütern einer wachsenden Weltbevölkerung und den Erfordernissen nachhaltigen Wirtschaftens.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selbstkritisch ihre Rolle als Verbraucherinnen und Verbraucher hinsichtlich der ökologischen, ökonomischen und sozialen Folgen des eigenen Konsumverhaltens.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>
              <w:rPr>
                <w:rFonts w:cs="Arial"/>
              </w:rPr>
              <w:t>1.7 Agrarprodukte für 9 Milliarden Menschen?</w:t>
            </w:r>
            <w:r>
              <w:rPr>
                <w:rFonts w:cs="Arial"/>
              </w:rPr>
              <w:br/>
            </w:r>
            <w:r w:rsidRPr="008950AA">
              <w:rPr>
                <w:rFonts w:cs="Arial"/>
                <w:i/>
              </w:rPr>
              <w:t>(S.58-59)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8950AA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erörtern</w:t>
            </w:r>
            <w:proofErr w:type="gramEnd"/>
            <w:r w:rsidRPr="00B4382C">
              <w:t xml:space="preserve"> den Zielkonflikt zwischen der steigenden Nachfrage nach Agrargütern einer wachsenden Weltbevölkerung und den Erfordernissen nachhaltigen Wirtschaftens.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  <w:b/>
                <w:bCs/>
              </w:rPr>
            </w:pPr>
            <w:r w:rsidRPr="00B4382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B4382C">
              <w:rPr>
                <w:rFonts w:cs="Arial"/>
                <w:b/>
                <w:bCs/>
              </w:rPr>
              <w:t>Wirtschaftsregionen im Wandel</w:t>
            </w:r>
            <w:r w:rsidR="00020AA6">
              <w:rPr>
                <w:rFonts w:cs="Arial"/>
                <w:b/>
                <w:bCs/>
              </w:rPr>
              <w:t xml:space="preserve"> </w:t>
            </w:r>
            <w:r w:rsidR="00C54F3E">
              <w:rPr>
                <w:rFonts w:cs="Arial"/>
                <w:b/>
                <w:bCs/>
                <w:i/>
              </w:rPr>
              <w:t>(Q1.</w:t>
            </w:r>
            <w:r w:rsidR="00020AA6" w:rsidRPr="004B3933">
              <w:rPr>
                <w:rFonts w:cs="Arial"/>
                <w:b/>
                <w:bCs/>
                <w:i/>
              </w:rPr>
              <w:t>2)</w:t>
            </w:r>
          </w:p>
          <w:p w:rsidR="00CE30AB" w:rsidRPr="00B4382C" w:rsidRDefault="00CE30AB" w:rsidP="00A43DB9">
            <w:pPr>
              <w:pStyle w:val="TERRATabelle"/>
              <w:rPr>
                <w:i/>
                <w:iCs/>
              </w:rPr>
            </w:pPr>
            <w:r w:rsidRPr="00B4382C">
              <w:rPr>
                <w:i/>
                <w:iCs/>
              </w:rPr>
              <w:t>(S.</w:t>
            </w:r>
            <w:r>
              <w:rPr>
                <w:i/>
                <w:iCs/>
              </w:rPr>
              <w:t xml:space="preserve"> 66-117</w:t>
            </w:r>
            <w:r w:rsidRPr="00B4382C">
              <w:rPr>
                <w:i/>
                <w:iCs/>
              </w:rPr>
              <w:t>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Unterrichtsstunden (GK):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ca. 20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b/>
                <w:bCs/>
              </w:rPr>
            </w:pPr>
            <w:r w:rsidRPr="00B4382C">
              <w:rPr>
                <w:b/>
                <w:bCs/>
              </w:rPr>
              <w:t xml:space="preserve">Inhaltsfeld 4 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Bedeutungswandel von Standortfaktoren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</w:rPr>
            </w:pPr>
            <w:r w:rsidRPr="00B4382C">
              <w:rPr>
                <w:b/>
                <w:bCs/>
              </w:rPr>
              <w:t>Inhaltliche Schwerpunkte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Strukturwandel industriell geprägter Räume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Herausbildung von Wachstumsregionen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2D0366" w:rsidRDefault="00CE30AB" w:rsidP="00A43DB9">
            <w:pPr>
              <w:pStyle w:val="TERRATabelle"/>
              <w:rPr>
                <w:rFonts w:cs="Arial"/>
                <w:i/>
              </w:rPr>
            </w:pPr>
            <w:r w:rsidRPr="00B4382C">
              <w:rPr>
                <w:rFonts w:cs="Arial"/>
              </w:rPr>
              <w:t>2.1 Ruhrgebiet – Entstehung und Wandel eines Industrie</w:t>
            </w:r>
            <w:r>
              <w:rPr>
                <w:rFonts w:cs="Arial"/>
              </w:rPr>
              <w:t>gebietes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(S.68-81)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erklären den Wandel von Standortfaktoren als Folge technischen Fortschritts, veränderter Nachfrage und politischer Vorgaben.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erklären die Entstehung und den Strukturwandel industriell geprägter Räume mit sich wandelnden Standortfaktoren.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 xml:space="preserve">- beschreiben den Zusammenhang zwischen </w:t>
            </w:r>
            <w:proofErr w:type="spellStart"/>
            <w:r w:rsidRPr="00B4382C">
              <w:rPr>
                <w:i/>
                <w:iCs/>
              </w:rPr>
              <w:t>Deindustrialisierungsprozessen</w:t>
            </w:r>
            <w:proofErr w:type="spellEnd"/>
            <w:r w:rsidRPr="00B4382C">
              <w:rPr>
                <w:i/>
                <w:iCs/>
              </w:rPr>
              <w:t xml:space="preserve"> und Modellen der wirtschaftlichen und gesellschaftlichen Veränderungen.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beschreiben Reindustrialisierung, Diversifizierung und </w:t>
            </w:r>
            <w:proofErr w:type="spellStart"/>
            <w:r w:rsidRPr="00B4382C">
              <w:t>Tertiärisierung</w:t>
            </w:r>
            <w:proofErr w:type="spellEnd"/>
            <w:r w:rsidRPr="00B4382C">
              <w:t xml:space="preserve"> als Strategien zur Überwindung von Strukturkrisen.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beurteilen</w:t>
            </w:r>
            <w:proofErr w:type="gramEnd"/>
            <w:r w:rsidRPr="00B4382C">
              <w:t xml:space="preserve"> den Bedeutungswandel von harten und weichen Standortfaktoren für die wirtschaftliche Entwicklung eines Raumes.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konkrete Maßnahmen zur Entwicklung von Wirtschaftsräumen.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 xml:space="preserve">2.2 </w:t>
            </w:r>
            <w:r>
              <w:rPr>
                <w:rFonts w:cs="Arial"/>
              </w:rPr>
              <w:t>F</w:t>
            </w:r>
            <w:r w:rsidRPr="00B4382C">
              <w:rPr>
                <w:rFonts w:cs="Arial"/>
              </w:rPr>
              <w:t xml:space="preserve">aktoren der </w:t>
            </w:r>
            <w:r>
              <w:rPr>
                <w:rFonts w:cs="Arial"/>
              </w:rPr>
              <w:t>Standortwahl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82-89)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erklären den Wandel von Standortfaktoren als Folge technischen Fortschritts, veränderter Nachfrage und politischer Vorgaben.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erklären die Entstehung und den Strukturwandel industriell geprägter Räume mit sich wandelnden Standortfaktoren.</w:t>
            </w:r>
          </w:p>
          <w:p w:rsidR="00CE30AB" w:rsidRPr="00B4382C" w:rsidRDefault="00CE30AB" w:rsidP="00A43DB9">
            <w:pPr>
              <w:pStyle w:val="TERRATabelle"/>
              <w:rPr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 xml:space="preserve">- beschreiben den Zusammenhang zwischen </w:t>
            </w:r>
            <w:proofErr w:type="spellStart"/>
            <w:r w:rsidRPr="00B4382C">
              <w:rPr>
                <w:i/>
                <w:iCs/>
              </w:rPr>
              <w:t>Deindustrialisierungsprozessen</w:t>
            </w:r>
            <w:proofErr w:type="spellEnd"/>
            <w:r w:rsidRPr="00B4382C">
              <w:rPr>
                <w:i/>
                <w:iCs/>
              </w:rPr>
              <w:t xml:space="preserve"> und Modellen der wirtschaftlichen und gesellschaftlichen Veränderungen.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beurteilen den Bedeutungswandel von harten und weichen Standortfaktoren für die wirtschaftliche Entwicklung eines Raumes,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2D0366" w:rsidRDefault="00CE30AB" w:rsidP="00A43DB9">
            <w:pPr>
              <w:pStyle w:val="TERRATabelle"/>
              <w:rPr>
                <w:rFonts w:cs="Arial"/>
                <w:i/>
              </w:rPr>
            </w:pPr>
            <w:r w:rsidRPr="00B4382C">
              <w:rPr>
                <w:rFonts w:cs="Arial"/>
              </w:rPr>
              <w:t>2.3 Innovationen und Wirtschaftswandel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90-97)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erklären die Orientierung moderner Produktions- und Logistikbetriebe an leistungsfähigen Verkehrsstandorten aufgrund der wachsenden Bedeutung von just-in-time-</w:t>
            </w:r>
            <w:proofErr w:type="spellStart"/>
            <w:r w:rsidRPr="00B4382C">
              <w:t>production</w:t>
            </w:r>
            <w:proofErr w:type="spellEnd"/>
            <w:r w:rsidRPr="00B4382C">
              <w:t xml:space="preserve"> und </w:t>
            </w:r>
            <w:proofErr w:type="spellStart"/>
            <w:r w:rsidRPr="00B4382C">
              <w:t>lean-production</w:t>
            </w:r>
            <w:proofErr w:type="spellEnd"/>
            <w:r w:rsidRPr="00B4382C">
              <w:t>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rPr>
                <w:szCs w:val="16"/>
              </w:rPr>
              <w:t>-</w:t>
            </w:r>
            <w:r w:rsidRPr="00B4382C">
              <w:t xml:space="preserve"> </w:t>
            </w:r>
            <w:proofErr w:type="gramStart"/>
            <w:r w:rsidRPr="00B4382C">
              <w:t>beurteilen</w:t>
            </w:r>
            <w:proofErr w:type="gramEnd"/>
            <w:r w:rsidRPr="00B4382C">
              <w:t xml:space="preserve"> den Bedeutungswandel von harten und weichen Standortfaktoren für die wirtschaftliche Entwicklung eines Raumes.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Default="00CE30AB" w:rsidP="00A43DB9">
            <w:pPr>
              <w:pStyle w:val="TERRATabelle"/>
              <w:rPr>
                <w:rFonts w:cs="Arial"/>
                <w:i/>
              </w:rPr>
            </w:pPr>
            <w:r w:rsidRPr="00B4382C">
              <w:rPr>
                <w:rFonts w:cs="Arial"/>
              </w:rPr>
              <w:t xml:space="preserve">2.4 </w:t>
            </w:r>
            <w:proofErr w:type="gramStart"/>
            <w:r>
              <w:rPr>
                <w:rFonts w:cs="Arial"/>
              </w:rPr>
              <w:t>R</w:t>
            </w:r>
            <w:r w:rsidRPr="00B4382C">
              <w:rPr>
                <w:rFonts w:cs="Arial"/>
              </w:rPr>
              <w:t>egion</w:t>
            </w:r>
            <w:proofErr w:type="gramEnd"/>
            <w:r w:rsidRPr="00B4382C">
              <w:rPr>
                <w:rFonts w:cs="Arial"/>
              </w:rPr>
              <w:t xml:space="preserve"> München</w:t>
            </w:r>
            <w:r>
              <w:rPr>
                <w:rFonts w:cs="Arial"/>
              </w:rPr>
              <w:t xml:space="preserve"> - Wachstum ohne Grenzen?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98-101)</w:t>
            </w:r>
          </w:p>
          <w:p w:rsidR="005A505E" w:rsidRDefault="005A505E" w:rsidP="00A43DB9">
            <w:pPr>
              <w:pStyle w:val="TERRATabelle"/>
              <w:rPr>
                <w:rFonts w:cs="Arial"/>
                <w:i/>
              </w:rPr>
            </w:pPr>
          </w:p>
          <w:p w:rsidR="005A505E" w:rsidRPr="005A505E" w:rsidRDefault="005A505E" w:rsidP="00A43DB9">
            <w:pPr>
              <w:pStyle w:val="TERRATabelle"/>
              <w:rPr>
                <w:rFonts w:cs="Arial"/>
                <w:b/>
              </w:rPr>
            </w:pPr>
            <w:r>
              <w:rPr>
                <w:rFonts w:cs="Arial"/>
                <w:b/>
                <w:i/>
              </w:rPr>
              <w:t>optional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analysieren Wachstumsregionen mit Hilfe wirtschaftlicher Indikatoren.</w:t>
            </w:r>
          </w:p>
          <w:p w:rsidR="00CE30AB" w:rsidRPr="00B4382C" w:rsidRDefault="00CE30AB" w:rsidP="00A43DB9">
            <w:pPr>
              <w:pStyle w:val="TERRATabelle"/>
              <w:rPr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>- stellen als wesentliche Voraussetzungen für die Entwicklung von Hightech-Clustern eine hochentwickelte Verkehrs- und Kommunikationsinfrastruktur sowie die räumliche Nähe zu Forschungs- und Entwicklungseinrichtungen dar.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beurteilen die Bedeutung von Wachstumsregionen für die Entwicklung eines Landes aus wirtschaftlicher, technologischer und gesellschaftlicher Perspektive.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>- beurteilen die Bedeutung staatlicher Institutionen und politischer Entscheidungen für die Ausprägung von Wachstumsregionen und Hightech-Clustern.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2.5 Fit für den globalen Markt: Förderung europäischer Wirtschaftsregionen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102-109)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beschreiben Reindustrialisierung, Diversifizierung und </w:t>
            </w:r>
            <w:proofErr w:type="spellStart"/>
            <w:r w:rsidRPr="00B4382C">
              <w:t>Tertiärisierung</w:t>
            </w:r>
            <w:proofErr w:type="spellEnd"/>
            <w:r w:rsidRPr="00B4382C">
              <w:t xml:space="preserve"> als Strategien zur Überwindung von Strukturkrisen.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konkrete Maßnahmen zur Entwicklung von Wirtschaftsräumen.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 xml:space="preserve">- erörtern konkrete Maßnahmen zur Entwicklung von Wirtschaftsräumen hinsichtlich der Nachhaltigkeit, </w:t>
            </w:r>
            <w:proofErr w:type="spellStart"/>
            <w:r w:rsidRPr="00B4382C">
              <w:rPr>
                <w:i/>
                <w:iCs/>
              </w:rPr>
              <w:t>raumordnerischer</w:t>
            </w:r>
            <w:proofErr w:type="spellEnd"/>
            <w:r w:rsidRPr="00B4382C">
              <w:rPr>
                <w:i/>
                <w:iCs/>
              </w:rPr>
              <w:t xml:space="preserve"> Leitbilder und Entwicklungsstrategien.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lastRenderedPageBreak/>
              <w:t>- beurteilen die Bedeutung von Wachstumsregionen für die Entwicklung eines Landes aus wirtschaftlicher, technologischer und gesellschaftlicher Perspektive.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>- beurteilen die Bedeutung staatlicher Institutionen und politischer Entscheidungen für die Ausprägung von Wachstumsregionen und Hightech-Clustern.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2.6 Mehr Wachstum durch Sonderwirtschafts- und Freihandelszonen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110-115)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die Veränderung von lokalen und globalen Standortgefügen aufgrund der Einrichtung von Sonderwirtschafts-, Freihandels- und wirtschaftlichen Integrationszonen.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Chancen und Risiken, die sich in ökonomischer, ökologischer und sozialer Hinsicht aus der Einrichtung von Sonderwirtschafts-, Freihandels- und wirtschaftlichen Integrationszonen ergeben.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b/>
                <w:bCs/>
              </w:rPr>
            </w:pPr>
            <w:r w:rsidRPr="00B4382C">
              <w:rPr>
                <w:rFonts w:cs="Arial"/>
                <w:b/>
                <w:bCs/>
              </w:rPr>
              <w:t xml:space="preserve">3 </w:t>
            </w:r>
            <w:r w:rsidRPr="00B4382C">
              <w:rPr>
                <w:b/>
                <w:bCs/>
              </w:rPr>
              <w:t>Stadtentwicklung und Stadtstrukturen</w:t>
            </w:r>
            <w:r w:rsidR="00020AA6">
              <w:rPr>
                <w:b/>
                <w:bCs/>
              </w:rPr>
              <w:t xml:space="preserve"> </w:t>
            </w:r>
            <w:r w:rsidR="00020AA6" w:rsidRPr="004B3933">
              <w:rPr>
                <w:b/>
                <w:bCs/>
                <w:i/>
              </w:rPr>
              <w:t>(Q2.1)</w:t>
            </w:r>
          </w:p>
          <w:p w:rsidR="00CE30AB" w:rsidRPr="002D0366" w:rsidRDefault="00CE30AB" w:rsidP="00A43DB9">
            <w:pPr>
              <w:pStyle w:val="TERRATabelle"/>
              <w:rPr>
                <w:rFonts w:cs="Arial"/>
                <w:i/>
              </w:rPr>
            </w:pPr>
            <w:r w:rsidRPr="002D0366">
              <w:rPr>
                <w:rFonts w:cs="Arial"/>
                <w:i/>
              </w:rPr>
              <w:t>(S. 118-173)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Unterrichtsstunden (GK):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ca. 20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b/>
                <w:bCs/>
              </w:rPr>
            </w:pPr>
            <w:r w:rsidRPr="00B4382C">
              <w:rPr>
                <w:b/>
                <w:bCs/>
              </w:rPr>
              <w:t>Inhaltsfeld 5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Stadtentwicklung und Stadtstrukturen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</w:rPr>
            </w:pPr>
            <w:r w:rsidRPr="00B4382C">
              <w:rPr>
                <w:b/>
                <w:bCs/>
              </w:rPr>
              <w:t>Inhaltliche Schwerpunkte: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Merkmale, innere Differenzierung und Wandel von Städten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spellStart"/>
            <w:r w:rsidRPr="00B4382C">
              <w:t>Metropolisierung</w:t>
            </w:r>
            <w:proofErr w:type="spellEnd"/>
            <w:r w:rsidRPr="00B4382C">
              <w:t xml:space="preserve"> und Marginalisierung als Elemente eines weltweiten Verstädterungsprozesses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Demographischer und sozialer Wandel als Herausforderung für zukunftsorientierte Stadtentwicklung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  <w:r w:rsidRPr="00B4382C">
              <w:t xml:space="preserve">3.1 </w:t>
            </w:r>
            <w:proofErr w:type="gramStart"/>
            <w:r w:rsidRPr="00B4382C">
              <w:t>Stadt</w:t>
            </w:r>
            <w:proofErr w:type="gramEnd"/>
            <w:r w:rsidRPr="00B4382C">
              <w:t xml:space="preserve"> als lebenswerter Raum für alle?</w:t>
            </w:r>
            <w:r>
              <w:br/>
            </w:r>
            <w:r w:rsidRPr="002D0366">
              <w:rPr>
                <w:i/>
              </w:rPr>
              <w:t>(S. 12</w:t>
            </w:r>
            <w:r>
              <w:rPr>
                <w:i/>
              </w:rPr>
              <w:t>1</w:t>
            </w:r>
            <w:r w:rsidRPr="002D0366">
              <w:rPr>
                <w:i/>
              </w:rPr>
              <w:t>-123)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städtische Veränderungsprozesse als Herausforderung und Chance zukünftiger Stadtplanung auch unter Berücksichtigung der Bedürfnisse von Männern, Frauen und Kindern.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  <w:r w:rsidRPr="00B4382C">
              <w:t>3.2 Städte als komplexe Lebensräume zwischen Tradition und Fortschritt</w:t>
            </w:r>
            <w:r>
              <w:br/>
            </w:r>
            <w:r w:rsidRPr="002D0366">
              <w:rPr>
                <w:i/>
              </w:rPr>
              <w:t>(S. 124-139)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gliedern städtische Räume nach genetischen, funktionalen und sozialen Merkmalen.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>- ordnen anhand von städtebaulichen Merkmalen Städte oder Stadtteile historischen und aktuellen Leitbildern der Stadtentwicklung zu.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lastRenderedPageBreak/>
              <w:t>- beschreiben die Genese städtischer Strukturen mit Bezug auf grundlegende Stadtentwicklungsmodelle.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erläutern</w:t>
            </w:r>
            <w:proofErr w:type="gramEnd"/>
            <w:r w:rsidRPr="00B4382C">
              <w:t xml:space="preserve"> den Einfluss von Suburbanisierungs- und Segregationsprozessen auf gegenwärtige Stadtstrukturen.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erklären die Entstehung tertiärwirtschaftlich geprägter städtischer Teilräume im Zusammenhang mit Nutzungskonkurrenzen, dem sektoralen Wandel und dem Miet- und Bodenpreisgefüge.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>- erklären die Verflechtung von Orten verschiedener Zentralitätsstufen mit deren unterschiedlicher funktionalen Ausstattung.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die Folgen von Suburbanisierungs- und Segregationsprozessen im Hinblick auf ökologische Aspekte und das Zusammenleben sozialer Gruppen.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</w:t>
            </w:r>
            <w:r>
              <w:t xml:space="preserve"> </w:t>
            </w:r>
            <w:r w:rsidRPr="00B4382C">
              <w:t>erörtern Chancen und Risiken konkreter Maßnahmen zur Entwicklung städtischer Räume.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>- erörtern Umfang und Grenzen von Großprojekten als Impulse für die Revitalisierung von Innenstädten.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städtische Veränderungsprozesse als Herausforderung und Chance zukünftiger Stadtplanung auch unter Berücksichtigung der Bedürfnisse von Männern, Frauen und Kindern.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3.3 Stadt und Stadtentwicklung in außereuropäischen Kulturkreisen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140-147)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F641B8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r w:rsidRPr="00F641B8">
              <w:t>beschreiben die Genese städtischer Strukturen mit Bezug auf grundlegende Stadtentwicklungsmodelle.</w:t>
            </w:r>
          </w:p>
          <w:p w:rsidR="00CE30AB" w:rsidRPr="00F641B8" w:rsidRDefault="00CE30AB" w:rsidP="00A43DB9">
            <w:pPr>
              <w:pStyle w:val="TERRATabelle"/>
              <w:rPr>
                <w:i/>
                <w:iCs/>
              </w:rPr>
            </w:pPr>
            <w:r w:rsidRPr="00F641B8">
              <w:rPr>
                <w:b/>
                <w:bCs/>
                <w:i/>
                <w:iCs/>
              </w:rPr>
              <w:t xml:space="preserve">LK: </w:t>
            </w:r>
            <w:r w:rsidRPr="00F641B8">
              <w:rPr>
                <w:i/>
                <w:iCs/>
              </w:rPr>
              <w:t>- beschreiben die Genese kulturraumspezifischer städtischer Strukturen mit Bezug auf verschiedene Stadtentwicklungsmodelle.</w:t>
            </w:r>
          </w:p>
          <w:p w:rsidR="00CE30AB" w:rsidRPr="00F641B8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F641B8">
              <w:rPr>
                <w:b/>
                <w:bCs/>
                <w:i/>
                <w:iCs/>
              </w:rPr>
              <w:t xml:space="preserve">LK: </w:t>
            </w:r>
            <w:r w:rsidRPr="00F641B8">
              <w:rPr>
                <w:i/>
                <w:iCs/>
              </w:rPr>
              <w:t>- beurteilen die Aussagekraft von Stadtentwicklungsmodellen hinsichtlich ihrer Übertragbarkeit auf Realräume.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F641B8">
              <w:t>- bewerten die Folgen</w:t>
            </w:r>
            <w:r w:rsidRPr="00B4382C">
              <w:t xml:space="preserve"> von Suburbanisierungs- und Segregationsprozessen im Hinblick auf ökologische Aspekte und das Zusammenleben sozialer Gruppen.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 xml:space="preserve">3.4 </w:t>
            </w:r>
            <w:proofErr w:type="spellStart"/>
            <w:r w:rsidRPr="00B4382C">
              <w:rPr>
                <w:rFonts w:cs="Arial"/>
              </w:rPr>
              <w:t>Metropolisierung</w:t>
            </w:r>
            <w:proofErr w:type="spellEnd"/>
            <w:r w:rsidRPr="00B4382C">
              <w:rPr>
                <w:rFonts w:cs="Arial"/>
              </w:rPr>
              <w:t xml:space="preserve"> und Marginalisierung – Prozesse im Rahmen der weltweiten Verstädterung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148-159)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erläutern </w:t>
            </w:r>
            <w:proofErr w:type="spellStart"/>
            <w:r w:rsidRPr="00B4382C">
              <w:t>Metropolisierung</w:t>
            </w:r>
            <w:proofErr w:type="spellEnd"/>
            <w:r w:rsidRPr="00B4382C">
              <w:t xml:space="preserve"> als Prozess der Konzentration von Bevölkerung, Wirtschaft und hochrangigen Funktionen.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erläutern</w:t>
            </w:r>
            <w:proofErr w:type="gramEnd"/>
            <w:r w:rsidRPr="00B4382C">
              <w:t xml:space="preserve"> die Herausbildung von Megastädten als Ergebnis von Wanderungsbewegungen aufgrund von pull- und push-Faktoren.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lastRenderedPageBreak/>
              <w:t xml:space="preserve">- </w:t>
            </w:r>
            <w:proofErr w:type="gramStart"/>
            <w:r w:rsidRPr="00B4382C">
              <w:t>stellen</w:t>
            </w:r>
            <w:proofErr w:type="gramEnd"/>
            <w:r w:rsidRPr="00B4382C">
              <w:t xml:space="preserve"> die räumliche und soziale Marginalisierung in Städten in Entwicklungs- und Schwellenländern dar.</w:t>
            </w:r>
          </w:p>
          <w:p w:rsidR="00CE30AB" w:rsidRPr="00F641B8" w:rsidRDefault="00CE30AB" w:rsidP="00A43DB9">
            <w:pPr>
              <w:pStyle w:val="TERRATabelle"/>
              <w:rPr>
                <w:i/>
                <w:iCs/>
              </w:rPr>
            </w:pPr>
            <w:r w:rsidRPr="00F641B8">
              <w:rPr>
                <w:b/>
                <w:bCs/>
                <w:i/>
                <w:iCs/>
              </w:rPr>
              <w:t xml:space="preserve">LK: </w:t>
            </w:r>
            <w:r w:rsidRPr="00F641B8">
              <w:rPr>
                <w:i/>
                <w:iCs/>
              </w:rPr>
              <w:t>- erklären die lokale Fragmentierung und Polarisierung als einen durch die Globalisierung verstärkten Prozess aktueller Stadtentwicklung.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erörtern die Problematik der zunehmenden ökologischen und sozialen Vulnerabilität städtischer Agglomerationen im Zusammenhang mit fortschreitender </w:t>
            </w:r>
            <w:proofErr w:type="spellStart"/>
            <w:r w:rsidRPr="00B4382C">
              <w:t>Metropolisierung</w:t>
            </w:r>
            <w:proofErr w:type="spellEnd"/>
            <w:r w:rsidRPr="00B4382C">
              <w:t>- und Marginalisierung.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städtische Veränderungsprozesse als Herausforderung und Chance zukünftiger Stadtplanung auch unter Berücksichtigung der Bedürfnisse von Männern, Frauen und Kindern.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  <w:r w:rsidRPr="00B4382C">
              <w:t>3.5 Strategien einer zukunftsorientierten Stadtentwicklung</w:t>
            </w:r>
            <w:r>
              <w:br/>
            </w:r>
            <w:r w:rsidRPr="002D0366">
              <w:rPr>
                <w:i/>
              </w:rPr>
              <w:t>(S. 160-167)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stellen</w:t>
            </w:r>
            <w:proofErr w:type="gramEnd"/>
            <w:r w:rsidRPr="00B4382C">
              <w:t xml:space="preserve"> Stadtumbaumaßnahmen als notwendige Anpassung auf sich verändernde soziale, ökonomische und ökologische Rahmenbedingungen dar.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Maßnahmen für eine nachhaltige Stadtentwicklung im Spannungsfeld von Mobilität und Lebensqualität.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die Auswirkungen von Revitalisierungsmaßnahmen unter Aspekten nachhaltiger Stadtentwicklung.</w:t>
            </w:r>
          </w:p>
          <w:p w:rsidR="00CE30AB" w:rsidRPr="00F641B8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F641B8">
              <w:rPr>
                <w:b/>
                <w:bCs/>
                <w:i/>
                <w:iCs/>
              </w:rPr>
              <w:t xml:space="preserve">LK: </w:t>
            </w:r>
            <w:r w:rsidRPr="00F641B8">
              <w:rPr>
                <w:i/>
                <w:iCs/>
              </w:rPr>
              <w:t>- erörtern den Wandel städtebaulicher Leitbilder als Ausdruck sich verändernder ökonomischer, demographischer, politischer und ökologischer Rahmenbedingungen.</w:t>
            </w:r>
          </w:p>
          <w:p w:rsidR="00CE30AB" w:rsidRPr="00F641B8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F641B8">
              <w:rPr>
                <w:b/>
                <w:bCs/>
                <w:i/>
                <w:iCs/>
              </w:rPr>
              <w:t xml:space="preserve">LK: </w:t>
            </w:r>
            <w:r w:rsidRPr="00F641B8">
              <w:rPr>
                <w:i/>
                <w:iCs/>
              </w:rPr>
              <w:t xml:space="preserve">- erörtern Chancen und Risiken konkreter Maßnahmen zur Entwicklung städtischer Räume anhand von Kriterien, die sich aus </w:t>
            </w:r>
            <w:proofErr w:type="spellStart"/>
            <w:r w:rsidRPr="00F641B8">
              <w:rPr>
                <w:i/>
                <w:iCs/>
              </w:rPr>
              <w:t>raumordnerischen</w:t>
            </w:r>
            <w:proofErr w:type="spellEnd"/>
            <w:r w:rsidRPr="00F641B8">
              <w:rPr>
                <w:i/>
                <w:iCs/>
              </w:rPr>
              <w:t xml:space="preserve"> und städtebaulichen Leitbildern ergeben.</w:t>
            </w:r>
          </w:p>
          <w:p w:rsidR="00CE30AB" w:rsidRPr="00F641B8" w:rsidRDefault="00CE30AB" w:rsidP="00A43DB9">
            <w:pPr>
              <w:pStyle w:val="TERRATabelle"/>
              <w:rPr>
                <w:i/>
                <w:iCs/>
              </w:rPr>
            </w:pPr>
            <w:r w:rsidRPr="00F641B8">
              <w:rPr>
                <w:b/>
                <w:bCs/>
                <w:i/>
                <w:iCs/>
              </w:rPr>
              <w:t xml:space="preserve">LK: </w:t>
            </w:r>
            <w:r w:rsidRPr="00F641B8">
              <w:rPr>
                <w:i/>
                <w:iCs/>
              </w:rPr>
              <w:t>- bewerten städtische Veränderungsprozesse als Herausforderung und Chance zukünftiger Stadtplanung.</w:t>
            </w:r>
          </w:p>
          <w:p w:rsidR="00CE30AB" w:rsidRDefault="00CE30AB" w:rsidP="00A43DB9">
            <w:pPr>
              <w:pStyle w:val="TERRATabelle"/>
              <w:rPr>
                <w:i/>
                <w:iCs/>
              </w:rPr>
            </w:pPr>
            <w:r w:rsidRPr="00F641B8">
              <w:rPr>
                <w:b/>
                <w:bCs/>
              </w:rPr>
              <w:t xml:space="preserve">LK: </w:t>
            </w:r>
            <w:r w:rsidRPr="00F641B8">
              <w:rPr>
                <w:i/>
                <w:iCs/>
              </w:rPr>
              <w:t>- bewerten Maßnahmen für eine nachhaltige Stadtentwicklung im Spannungsfeld von Mobilität und Lebensqualität auch unter Berücksichtigung der jeweiligen Bedürfnisse von Männern, Frauen und Kindern.</w:t>
            </w:r>
          </w:p>
          <w:p w:rsidR="005A505E" w:rsidRDefault="005A505E" w:rsidP="00A43DB9">
            <w:pPr>
              <w:pStyle w:val="TERRATabelle"/>
              <w:rPr>
                <w:i/>
                <w:iCs/>
              </w:rPr>
            </w:pPr>
          </w:p>
          <w:p w:rsidR="005A505E" w:rsidRDefault="005A505E" w:rsidP="00A43DB9">
            <w:pPr>
              <w:pStyle w:val="TERRATabelle"/>
              <w:rPr>
                <w:i/>
                <w:iCs/>
              </w:rPr>
            </w:pPr>
          </w:p>
          <w:p w:rsidR="005A505E" w:rsidRDefault="005A505E" w:rsidP="00A43DB9">
            <w:pPr>
              <w:pStyle w:val="TERRATabelle"/>
              <w:rPr>
                <w:i/>
                <w:iCs/>
              </w:rPr>
            </w:pPr>
          </w:p>
          <w:p w:rsidR="005A505E" w:rsidRPr="00F641B8" w:rsidRDefault="005A505E" w:rsidP="00A43DB9">
            <w:pPr>
              <w:pStyle w:val="TERRATabelle"/>
              <w:rPr>
                <w:b/>
                <w:bCs/>
              </w:rPr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F641B8" w:rsidRDefault="00CE30AB" w:rsidP="00A43DB9">
            <w:pPr>
              <w:pStyle w:val="TERRATabelle"/>
              <w:rPr>
                <w:b/>
                <w:bCs/>
              </w:rPr>
            </w:pPr>
            <w:r w:rsidRPr="00F641B8">
              <w:rPr>
                <w:b/>
                <w:bCs/>
              </w:rPr>
              <w:t>4 Bevölkerungsentwicklung und Migration</w:t>
            </w:r>
            <w:r w:rsidR="00020AA6">
              <w:rPr>
                <w:b/>
                <w:bCs/>
              </w:rPr>
              <w:t xml:space="preserve"> </w:t>
            </w:r>
            <w:r w:rsidR="00020AA6" w:rsidRPr="004B3933">
              <w:rPr>
                <w:b/>
                <w:bCs/>
                <w:i/>
              </w:rPr>
              <w:t>(Q2.1)</w:t>
            </w:r>
          </w:p>
          <w:p w:rsidR="00CE30AB" w:rsidRPr="00F641B8" w:rsidRDefault="00CE30AB" w:rsidP="00A43DB9">
            <w:pPr>
              <w:pStyle w:val="TERRATabelle"/>
              <w:rPr>
                <w:i/>
                <w:iCs/>
              </w:rPr>
            </w:pPr>
            <w:r w:rsidRPr="00F641B8">
              <w:rPr>
                <w:i/>
                <w:iCs/>
              </w:rPr>
              <w:t>(S. 17</w:t>
            </w:r>
            <w:r>
              <w:rPr>
                <w:i/>
                <w:iCs/>
              </w:rPr>
              <w:t>4-199</w:t>
            </w:r>
            <w:r w:rsidRPr="00F641B8">
              <w:rPr>
                <w:i/>
                <w:iCs/>
              </w:rPr>
              <w:t>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Unterrichtsstunden (GK):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ca. 10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F641B8" w:rsidRDefault="00CE30AB" w:rsidP="00A43DB9">
            <w:pPr>
              <w:pStyle w:val="TERRATabelle"/>
              <w:rPr>
                <w:b/>
                <w:bCs/>
              </w:rPr>
            </w:pPr>
            <w:r w:rsidRPr="00F641B8">
              <w:rPr>
                <w:b/>
                <w:bCs/>
              </w:rPr>
              <w:t xml:space="preserve">Inhaltsfeld 6 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Sozioökonomische Entwicklungsstände von</w:t>
            </w:r>
            <w:r>
              <w:rPr>
                <w:rFonts w:cs="Arial"/>
              </w:rPr>
              <w:t xml:space="preserve"> </w:t>
            </w:r>
            <w:r w:rsidRPr="00B4382C">
              <w:rPr>
                <w:rFonts w:cs="Arial"/>
              </w:rPr>
              <w:t>Räumen</w:t>
            </w:r>
          </w:p>
          <w:p w:rsidR="00CE30AB" w:rsidRPr="00F641B8" w:rsidRDefault="00CE30AB" w:rsidP="00A43DB9">
            <w:pPr>
              <w:pStyle w:val="TERRATabelle"/>
              <w:rPr>
                <w:b/>
                <w:bCs/>
              </w:rPr>
            </w:pPr>
            <w:r w:rsidRPr="00F641B8">
              <w:rPr>
                <w:b/>
                <w:bCs/>
              </w:rPr>
              <w:t>Inhaltlicher Schwerpunkt: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Demographische Prozesse in ihrer Bedeutung für die Tragfähigkeit von Räumen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Default="00CE30AB" w:rsidP="00A43DB9">
            <w:pPr>
              <w:pStyle w:val="TERRATabelle"/>
              <w:rPr>
                <w:rFonts w:cs="Arial"/>
              </w:rPr>
            </w:pPr>
          </w:p>
          <w:p w:rsidR="005A505E" w:rsidRDefault="005A505E" w:rsidP="00A43DB9">
            <w:pPr>
              <w:pStyle w:val="TERRATabelle"/>
              <w:rPr>
                <w:rFonts w:cs="Arial"/>
              </w:rPr>
            </w:pPr>
          </w:p>
          <w:p w:rsidR="005A505E" w:rsidRDefault="005A505E" w:rsidP="00A43DB9">
            <w:pPr>
              <w:pStyle w:val="TERRATabelle"/>
              <w:rPr>
                <w:rFonts w:cs="Arial"/>
              </w:rPr>
            </w:pPr>
          </w:p>
          <w:p w:rsidR="005A505E" w:rsidRDefault="005A505E" w:rsidP="00A43DB9">
            <w:pPr>
              <w:pStyle w:val="TERRATabelle"/>
              <w:rPr>
                <w:rFonts w:cs="Arial"/>
              </w:rPr>
            </w:pPr>
          </w:p>
          <w:p w:rsidR="005A505E" w:rsidRDefault="005A505E" w:rsidP="00A43DB9">
            <w:pPr>
              <w:pStyle w:val="TERRATabelle"/>
              <w:rPr>
                <w:rFonts w:cs="Arial"/>
              </w:rPr>
            </w:pPr>
          </w:p>
          <w:p w:rsidR="005A505E" w:rsidRPr="00B4382C" w:rsidRDefault="005A505E" w:rsidP="00A43DB9">
            <w:pPr>
              <w:pStyle w:val="TERRATabelle"/>
              <w:rPr>
                <w:rFonts w:cs="Arial"/>
              </w:rPr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4.1 Probleme und Herausforderungen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</w:rPr>
              <w:t>(S. 176-</w:t>
            </w:r>
            <w:r w:rsidRPr="002D0366">
              <w:rPr>
                <w:rFonts w:cs="Arial"/>
                <w:i/>
              </w:rPr>
              <w:t>177)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4.2 Entwicklung der Weltbevölkerung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178-185)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anhand des Modells des demographischen Übergangs Unterschiede und Gemeinsamkeiten der demographischen Entwicklung zwischen Industrie- und Entwicklungsländern sowie daraus resultierende Folgen.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Aussagemöglichkeiten und -grenzen demographischer Modelle.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4.3 Die demogra</w:t>
            </w:r>
            <w:r>
              <w:rPr>
                <w:rFonts w:cs="Arial"/>
              </w:rPr>
              <w:t>f</w:t>
            </w:r>
            <w:r w:rsidRPr="00B4382C">
              <w:rPr>
                <w:rFonts w:cs="Arial"/>
              </w:rPr>
              <w:t>ische Alterung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186-189)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anhand des Modells des demographischen Übergangs Unterschiede und Gemeinsamkeiten der demographischen Entwicklung zwischen Industrie- und Entwicklungsländern sowie daraus resultierende Folgen.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Aussagemöglichkeiten und -grenzen demographischer Modelle.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4.4 Migration weltweit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190-197)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sozioökonomische und räumliche Auswirkungen internationaler Migration auf Herkunfts- und Zielgebiete.</w:t>
            </w:r>
          </w:p>
          <w:p w:rsidR="00CE30AB" w:rsidRPr="00F641B8" w:rsidRDefault="00CE30AB" w:rsidP="00A43DB9">
            <w:pPr>
              <w:pStyle w:val="TERRATabelle"/>
              <w:rPr>
                <w:i/>
                <w:iCs/>
              </w:rPr>
            </w:pPr>
            <w:r w:rsidRPr="00F641B8">
              <w:rPr>
                <w:b/>
                <w:bCs/>
                <w:i/>
                <w:iCs/>
              </w:rPr>
              <w:t xml:space="preserve">LK: </w:t>
            </w:r>
            <w:r w:rsidRPr="00F641B8">
              <w:rPr>
                <w:i/>
                <w:iCs/>
              </w:rPr>
              <w:t>- erläutern sozioökonomische und räumliche Auswirkungen von ökonomisch, ökologisch und politisch bedingter internationaler Migration auf Herkunfts- und Zielgebiete.</w:t>
            </w:r>
          </w:p>
          <w:p w:rsidR="00CE30AB" w:rsidRDefault="00CE30AB" w:rsidP="00A43DB9">
            <w:pPr>
              <w:pStyle w:val="TERRATabelleLinks0cmHngend02cmRechts-02"/>
            </w:pPr>
            <w:r w:rsidRPr="00B4382C">
              <w:t>- erörtern Wechselwirkungen zwischen Tragfähigkeit, Ernährungssicherung und Migration.</w:t>
            </w:r>
          </w:p>
          <w:p w:rsidR="003469E4" w:rsidRDefault="003469E4" w:rsidP="00A43DB9">
            <w:pPr>
              <w:pStyle w:val="TERRATabelleLinks0cmHngend02cmRechts-02"/>
            </w:pPr>
          </w:p>
          <w:p w:rsidR="003469E4" w:rsidRDefault="003469E4" w:rsidP="00A43DB9">
            <w:pPr>
              <w:pStyle w:val="TERRATabelleLinks0cmHngend02cmRechts-02"/>
            </w:pPr>
          </w:p>
          <w:p w:rsidR="003469E4" w:rsidRDefault="003469E4" w:rsidP="00A43DB9">
            <w:pPr>
              <w:pStyle w:val="TERRATabelleLinks0cmHngend02cmRechts-02"/>
            </w:pPr>
          </w:p>
          <w:p w:rsidR="003469E4" w:rsidRPr="00B4382C" w:rsidRDefault="003469E4" w:rsidP="00A43DB9">
            <w:pPr>
              <w:pStyle w:val="TERRATabelleLinks0cmHngend02cmRechts-02"/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F641B8" w:rsidRDefault="00CE30AB" w:rsidP="00A43DB9">
            <w:pPr>
              <w:pStyle w:val="TERRATabelle"/>
              <w:rPr>
                <w:b/>
                <w:bCs/>
              </w:rPr>
            </w:pPr>
            <w:r w:rsidRPr="00F641B8">
              <w:rPr>
                <w:b/>
                <w:bCs/>
              </w:rPr>
              <w:t>5 Globale Disparitäten - Herausforderung für die Eine Welt</w:t>
            </w:r>
            <w:r w:rsidR="00020AA6">
              <w:rPr>
                <w:b/>
                <w:bCs/>
              </w:rPr>
              <w:t xml:space="preserve"> </w:t>
            </w:r>
            <w:r w:rsidR="00020AA6" w:rsidRPr="004B3933">
              <w:rPr>
                <w:b/>
                <w:bCs/>
                <w:i/>
              </w:rPr>
              <w:t>(Q1.2)</w:t>
            </w:r>
          </w:p>
          <w:p w:rsidR="00CE30AB" w:rsidRPr="00F641B8" w:rsidRDefault="00CE30AB" w:rsidP="00A43DB9">
            <w:pPr>
              <w:pStyle w:val="TERRATabelle"/>
              <w:rPr>
                <w:i/>
                <w:iCs/>
              </w:rPr>
            </w:pPr>
            <w:r w:rsidRPr="00F641B8">
              <w:rPr>
                <w:i/>
                <w:iCs/>
              </w:rPr>
              <w:t xml:space="preserve">(S. </w:t>
            </w:r>
            <w:r>
              <w:rPr>
                <w:i/>
                <w:iCs/>
              </w:rPr>
              <w:t>200-245</w:t>
            </w:r>
            <w:r w:rsidRPr="00F641B8">
              <w:rPr>
                <w:i/>
                <w:iCs/>
              </w:rPr>
              <w:t>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Unterrichtsstunden (GK):</w:t>
            </w:r>
          </w:p>
          <w:p w:rsidR="00CE30AB" w:rsidRPr="00B4382C" w:rsidRDefault="00197246" w:rsidP="00A43DB9">
            <w:pPr>
              <w:pStyle w:val="TERRATabelle"/>
              <w:rPr>
                <w:rFonts w:cs="Arial"/>
              </w:rPr>
            </w:pPr>
            <w:r>
              <w:rPr>
                <w:rFonts w:cs="Arial"/>
              </w:rPr>
              <w:t>ca. 12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F641B8" w:rsidRDefault="00CE30AB" w:rsidP="00A43DB9">
            <w:pPr>
              <w:pStyle w:val="TERRATabelle"/>
              <w:rPr>
                <w:b/>
                <w:bCs/>
              </w:rPr>
            </w:pPr>
            <w:r w:rsidRPr="00F641B8">
              <w:rPr>
                <w:b/>
                <w:bCs/>
              </w:rPr>
              <w:t xml:space="preserve">Inhaltsfeld 6 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Sozioökonomische Entwicklungsstände von</w:t>
            </w:r>
            <w:r>
              <w:rPr>
                <w:rFonts w:cs="Arial"/>
              </w:rPr>
              <w:t xml:space="preserve"> </w:t>
            </w:r>
            <w:r w:rsidRPr="00B4382C">
              <w:rPr>
                <w:rFonts w:cs="Arial"/>
              </w:rPr>
              <w:t>Räumen</w:t>
            </w:r>
          </w:p>
          <w:p w:rsidR="00CE30AB" w:rsidRPr="00F641B8" w:rsidRDefault="00CE30AB" w:rsidP="00A43DB9">
            <w:pPr>
              <w:pStyle w:val="TERRATabelle"/>
              <w:rPr>
                <w:b/>
                <w:bCs/>
              </w:rPr>
            </w:pPr>
            <w:r w:rsidRPr="00F641B8">
              <w:rPr>
                <w:b/>
                <w:bCs/>
              </w:rPr>
              <w:t>Inhaltliche Schwerpunkte: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Merkmale und Ursachen räumlicher Disparitäten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Strategien und Instrumente zur Reduzierung regionaler, nationaler und globaler Disparitäten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5.1 Gewinner und Verlierer in der Einen Welt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202-207)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5.2 Merkmale und Ursachen globaler Disparitäten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208-217)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unterscheiden Entwicklungsstände von Ländern anhand ökonomischer und sozialer Indikatoren sowie dem HDI.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sozioökonomische Disparitäten innerhalb und zwischen Ländern vor dem Hintergrund einer ungleichen Verteilung von Ressourcen und Infrastruktur sowie der politischen Verhältnisse.</w:t>
            </w:r>
          </w:p>
          <w:p w:rsidR="00CE30AB" w:rsidRPr="00F641B8" w:rsidRDefault="00CE30AB" w:rsidP="00A43DB9">
            <w:pPr>
              <w:pStyle w:val="TERRATabelle"/>
              <w:rPr>
                <w:i/>
                <w:iCs/>
              </w:rPr>
            </w:pPr>
            <w:r w:rsidRPr="00F641B8">
              <w:rPr>
                <w:b/>
                <w:bCs/>
                <w:i/>
                <w:iCs/>
              </w:rPr>
              <w:t xml:space="preserve">LK: </w:t>
            </w:r>
            <w:r w:rsidRPr="00F641B8">
              <w:rPr>
                <w:i/>
                <w:iCs/>
              </w:rPr>
              <w:t>- erläutern sozioökonomische Disparitäten innerhalb und zwischen Ländern vor dem Hintergrund einer ungleichen Verteilung von Ressourcen und Infrastruktur und des Prozesses der globalen Fragmentierung.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beurteilen Entwicklungschancen und Entwicklungsrisiken in unterschiedlich geprägten Wirtschaftsregionen, die sich aus dem Prozess der Globalisierung ergeben.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5.3 Disparitäten und tragfähige Ernährungssicherung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218-221)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Wechselwirkungen zwischen Tragfähigkeit, Ernährungssicherung und Migration.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5.4 Strategien und Instrumente zur Reduzierung von Disparitäten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222-231)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stellen</w:t>
            </w:r>
            <w:proofErr w:type="gramEnd"/>
            <w:r w:rsidRPr="00B4382C">
              <w:t xml:space="preserve"> Entwicklungsachsen und Entwicklungspole als Steuerungselemente der Raumentwicklung dar.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das Leitbild der nachhaltigen Entwicklung sowie daraus ableitbare Maßnahmen.</w:t>
            </w:r>
          </w:p>
          <w:p w:rsidR="00CE30AB" w:rsidRPr="00E64B9A" w:rsidRDefault="00CE30AB" w:rsidP="00A43DB9">
            <w:pPr>
              <w:pStyle w:val="TERRATabelle"/>
              <w:rPr>
                <w:i/>
                <w:iCs/>
              </w:rPr>
            </w:pPr>
            <w:r w:rsidRPr="00E64B9A">
              <w:rPr>
                <w:b/>
                <w:bCs/>
                <w:i/>
                <w:iCs/>
              </w:rPr>
              <w:lastRenderedPageBreak/>
              <w:t xml:space="preserve">LK: </w:t>
            </w:r>
            <w:r w:rsidRPr="00E64B9A">
              <w:rPr>
                <w:i/>
                <w:iCs/>
              </w:rPr>
              <w:t>- erläutern die Leitbilder der nachholenden Entwicklung, der Befriedigung von Grundbedürfnissen und der nachhaltigen Entwicklung sowie daraus abzuleitende Maßnahmen.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beurteilen konkrete Maßnahmen zum Abbau von regionalen Disparitäten im Hinblick auf deren Effizienz und Realisierbarkeit.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Konsequenzen, die sich aus der Umsetzung des Leitbilds der nachhaltigen Entwicklung ergeben.</w:t>
            </w:r>
          </w:p>
          <w:p w:rsidR="00CE30AB" w:rsidRPr="00E64B9A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E64B9A">
              <w:rPr>
                <w:b/>
                <w:bCs/>
                <w:i/>
                <w:iCs/>
              </w:rPr>
              <w:t xml:space="preserve">LK: </w:t>
            </w:r>
            <w:r w:rsidRPr="00E64B9A">
              <w:rPr>
                <w:i/>
                <w:iCs/>
              </w:rPr>
              <w:t>- erörtern Konsequenzen, die sich aus der Umsetzung unterschiedlicher Leitbilder der Entwicklung ergeben.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 xml:space="preserve">5.5 </w:t>
            </w:r>
            <w:proofErr w:type="gramStart"/>
            <w:r w:rsidRPr="00B4382C">
              <w:rPr>
                <w:rFonts w:cs="Arial"/>
              </w:rPr>
              <w:t>Globalisierung</w:t>
            </w:r>
            <w:proofErr w:type="gramEnd"/>
            <w:r w:rsidRPr="00B4382C">
              <w:rPr>
                <w:rFonts w:cs="Arial"/>
              </w:rPr>
              <w:t xml:space="preserve"> als Chance zum Abbau von Disparitäten?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232-239)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E64B9A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E64B9A">
              <w:t>stellen</w:t>
            </w:r>
            <w:proofErr w:type="gramEnd"/>
            <w:r w:rsidRPr="00E64B9A">
              <w:t xml:space="preserve"> Entwicklungsachsen und Entwicklungspole als Steuerungselemente der Raumentwicklung dar.</w:t>
            </w:r>
          </w:p>
          <w:p w:rsidR="00CE30AB" w:rsidRPr="00E64B9A" w:rsidRDefault="00CE30AB" w:rsidP="00A43DB9">
            <w:pPr>
              <w:pStyle w:val="TERRATabelleLinks0cmHngend02cmRechts-02"/>
            </w:pPr>
            <w:r w:rsidRPr="00E64B9A">
              <w:t>- beurteilen konkrete Maßnahmen zum Abbau von regionalen Disparitäten im Hinblick auf deren Effizienz und Realisierbarkeit.</w:t>
            </w:r>
          </w:p>
          <w:p w:rsidR="00CE30AB" w:rsidRPr="00E64B9A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E64B9A">
              <w:rPr>
                <w:b/>
                <w:bCs/>
                <w:i/>
                <w:iCs/>
              </w:rPr>
              <w:t xml:space="preserve">LK: </w:t>
            </w:r>
            <w:r w:rsidRPr="00E64B9A">
              <w:rPr>
                <w:i/>
                <w:iCs/>
              </w:rPr>
              <w:t>- beurteilen Entwicklungschancen und Entwicklungsrisiken in unterschiedlich geprägten Wirtschaftsregionen, die sich aus dem Prozess der Globalisierung ergeben.</w:t>
            </w:r>
          </w:p>
          <w:p w:rsidR="00CE30AB" w:rsidRPr="00E64B9A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E64B9A">
              <w:rPr>
                <w:b/>
                <w:bCs/>
                <w:i/>
                <w:iCs/>
              </w:rPr>
              <w:t xml:space="preserve">LK: </w:t>
            </w:r>
            <w:r w:rsidRPr="00E64B9A">
              <w:rPr>
                <w:i/>
                <w:iCs/>
              </w:rPr>
              <w:t>- beurteilen Strategien zur Exportdiversifizierung hinsichtlich ihrer Wirksamkeit für eine nationalen ökonomischen Entwicklung.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020AA6" w:rsidRDefault="00CE30AB" w:rsidP="00A43DB9">
            <w:pPr>
              <w:pStyle w:val="TERRATabelle"/>
              <w:rPr>
                <w:b/>
                <w:bCs/>
                <w:i/>
              </w:rPr>
            </w:pPr>
            <w:r w:rsidRPr="00E64B9A">
              <w:rPr>
                <w:b/>
                <w:bCs/>
              </w:rPr>
              <w:t xml:space="preserve">6 Auf dem Weg zur Dienstleistungsgesellschaft – </w:t>
            </w:r>
            <w:proofErr w:type="spellStart"/>
            <w:r w:rsidRPr="00E64B9A">
              <w:rPr>
                <w:b/>
                <w:bCs/>
              </w:rPr>
              <w:t>Tertiärisierung</w:t>
            </w:r>
            <w:proofErr w:type="spellEnd"/>
            <w:r w:rsidRPr="00E64B9A">
              <w:rPr>
                <w:b/>
                <w:bCs/>
              </w:rPr>
              <w:t xml:space="preserve"> von Wirtschaft und Gesellschaft</w:t>
            </w:r>
            <w:r w:rsidR="00020AA6">
              <w:rPr>
                <w:b/>
                <w:bCs/>
              </w:rPr>
              <w:t xml:space="preserve"> (</w:t>
            </w:r>
            <w:r w:rsidR="00020AA6" w:rsidRPr="00020AA6">
              <w:rPr>
                <w:b/>
                <w:bCs/>
                <w:i/>
              </w:rPr>
              <w:t>teilweise integriert in die Themen Ruhrgebiet, Stadtgeographie, Tourismus</w:t>
            </w:r>
            <w:r w:rsidR="00020AA6">
              <w:rPr>
                <w:b/>
                <w:bCs/>
                <w:i/>
              </w:rPr>
              <w:t>)</w:t>
            </w:r>
          </w:p>
          <w:p w:rsidR="00CE30AB" w:rsidRPr="00E64B9A" w:rsidRDefault="00CE30AB" w:rsidP="00A43DB9">
            <w:pPr>
              <w:pStyle w:val="TERRATabelle"/>
              <w:rPr>
                <w:i/>
                <w:iCs/>
              </w:rPr>
            </w:pPr>
            <w:r w:rsidRPr="00E64B9A">
              <w:rPr>
                <w:i/>
                <w:iCs/>
              </w:rPr>
              <w:t>(S. 24</w:t>
            </w:r>
            <w:r>
              <w:rPr>
                <w:i/>
                <w:iCs/>
              </w:rPr>
              <w:t>6-273</w:t>
            </w:r>
            <w:r w:rsidRPr="00E64B9A">
              <w:rPr>
                <w:i/>
                <w:iCs/>
              </w:rPr>
              <w:t>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Unterrichtsstunden (GK):</w:t>
            </w:r>
          </w:p>
          <w:p w:rsidR="00CE30AB" w:rsidRDefault="00C54F3E" w:rsidP="00A43DB9">
            <w:pPr>
              <w:pStyle w:val="TERRATabelle"/>
              <w:rPr>
                <w:rFonts w:cs="Arial"/>
              </w:rPr>
            </w:pPr>
            <w:r>
              <w:rPr>
                <w:rFonts w:cs="Arial"/>
              </w:rPr>
              <w:t>ca. 6</w:t>
            </w:r>
          </w:p>
          <w:p w:rsidR="003469E4" w:rsidRPr="00B4382C" w:rsidRDefault="003469E4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E64B9A" w:rsidRDefault="00CE30AB" w:rsidP="00A43DB9">
            <w:pPr>
              <w:pStyle w:val="TERRATabelle"/>
              <w:rPr>
                <w:b/>
                <w:bCs/>
              </w:rPr>
            </w:pPr>
            <w:r w:rsidRPr="00E64B9A">
              <w:rPr>
                <w:b/>
                <w:bCs/>
              </w:rPr>
              <w:t>Inhaltsfeld 7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Dienstleistungen in ihrer Bedeutung für Wirtschafts- und Beschäftigungsstrukturen</w:t>
            </w:r>
          </w:p>
          <w:p w:rsidR="00CE30AB" w:rsidRPr="00E64B9A" w:rsidRDefault="00CE30AB" w:rsidP="00A43DB9">
            <w:pPr>
              <w:pStyle w:val="TERRATabelle"/>
              <w:rPr>
                <w:b/>
                <w:bCs/>
              </w:rPr>
            </w:pPr>
            <w:r w:rsidRPr="00E64B9A">
              <w:rPr>
                <w:b/>
                <w:bCs/>
              </w:rPr>
              <w:t>Inhaltlicher Schwerpunkt: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Entwicklung von Wirtschafts- und Beschäftigungsstrukturen im Prozess der </w:t>
            </w:r>
            <w:proofErr w:type="spellStart"/>
            <w:r w:rsidRPr="00B4382C">
              <w:t>Tertiärisierung</w:t>
            </w:r>
            <w:proofErr w:type="spellEnd"/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  <w:p w:rsidR="00CE30AB" w:rsidRDefault="00CE30AB" w:rsidP="00A43DB9">
            <w:pPr>
              <w:pStyle w:val="TERRATabelle"/>
              <w:rPr>
                <w:rFonts w:cs="Arial"/>
              </w:rPr>
            </w:pPr>
          </w:p>
          <w:p w:rsidR="003469E4" w:rsidRDefault="003469E4" w:rsidP="00A43DB9">
            <w:pPr>
              <w:pStyle w:val="TERRATabelle"/>
              <w:rPr>
                <w:rFonts w:cs="Arial"/>
              </w:rPr>
            </w:pPr>
          </w:p>
          <w:p w:rsidR="003469E4" w:rsidRPr="00B4382C" w:rsidRDefault="003469E4" w:rsidP="00A43DB9">
            <w:pPr>
              <w:pStyle w:val="TERRATabelle"/>
              <w:rPr>
                <w:rFonts w:cs="Arial"/>
              </w:rPr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6.1 Dienstleistungszentrum Düsseldorf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</w:rPr>
              <w:t>(S. 248-</w:t>
            </w:r>
            <w:r w:rsidRPr="002D0366">
              <w:rPr>
                <w:rFonts w:cs="Arial"/>
                <w:i/>
              </w:rPr>
              <w:t>249)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  <w:szCs w:val="18"/>
              </w:rPr>
            </w:pPr>
            <w:r w:rsidRPr="00B4382C">
              <w:rPr>
                <w:rFonts w:cs="Arial"/>
                <w:szCs w:val="18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erklären den fortschreitenden Prozess der </w:t>
            </w:r>
            <w:proofErr w:type="spellStart"/>
            <w:r w:rsidRPr="00B4382C">
              <w:t>Tertiärisierung</w:t>
            </w:r>
            <w:proofErr w:type="spellEnd"/>
            <w:r w:rsidRPr="00B4382C">
              <w:t xml:space="preserve"> mit sich verändernden sozioökonomischen und technischen Gegebenheiten.</w:t>
            </w:r>
          </w:p>
          <w:p w:rsidR="00CE30AB" w:rsidRPr="00E64B9A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E64B9A">
              <w:rPr>
                <w:b/>
                <w:bCs/>
                <w:i/>
                <w:iCs/>
              </w:rPr>
              <w:t xml:space="preserve">LK: </w:t>
            </w:r>
            <w:r w:rsidRPr="00E64B9A">
              <w:rPr>
                <w:i/>
                <w:iCs/>
              </w:rPr>
              <w:t>- beschreiben die räumliche Struktur von Dienstleistungsclustern.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 xml:space="preserve">6.2 </w:t>
            </w:r>
            <w:proofErr w:type="spellStart"/>
            <w:r w:rsidRPr="00B4382C">
              <w:rPr>
                <w:rFonts w:cs="Arial"/>
              </w:rPr>
              <w:t>Tertiärisierung</w:t>
            </w:r>
            <w:proofErr w:type="spellEnd"/>
            <w:r>
              <w:rPr>
                <w:rFonts w:cs="Arial"/>
              </w:rPr>
              <w:t xml:space="preserve"> -</w:t>
            </w:r>
            <w:r w:rsidRPr="00B4382C">
              <w:rPr>
                <w:rFonts w:cs="Arial"/>
              </w:rPr>
              <w:t xml:space="preserve"> nicht nur ein Segen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250</w:t>
            </w:r>
            <w:r>
              <w:rPr>
                <w:rFonts w:cs="Arial"/>
                <w:i/>
              </w:rPr>
              <w:t>-</w:t>
            </w:r>
            <w:r w:rsidRPr="002D0366">
              <w:rPr>
                <w:rFonts w:cs="Arial"/>
                <w:i/>
              </w:rPr>
              <w:t>251)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erklären den fortschreitenden Prozess der </w:t>
            </w:r>
            <w:proofErr w:type="spellStart"/>
            <w:r w:rsidRPr="00B4382C">
              <w:t>Tertiärisierung</w:t>
            </w:r>
            <w:proofErr w:type="spellEnd"/>
            <w:r w:rsidRPr="00B4382C">
              <w:t xml:space="preserve"> mit sich verändernden sozioökonomischen und technischen Gegebenheiten.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raumstrukturelle Folgen, die sich durch die Aufspaltung des tertiären Sektors in Hoch- und Niedriglohnbereiche ergeben sowie die damit verbundenen Konsequenzen für Arbeitnehmer und Arbeitnehmerinnen.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 xml:space="preserve">6.3 </w:t>
            </w:r>
            <w:r>
              <w:rPr>
                <w:rFonts w:cs="Arial"/>
              </w:rPr>
              <w:t>Der Weg in die</w:t>
            </w:r>
            <w:r w:rsidRPr="00B4382C">
              <w:rPr>
                <w:rFonts w:cs="Arial"/>
              </w:rPr>
              <w:t xml:space="preserve"> Dienstleistungs- und Informationsgesellschaft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252-257)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stellen</w:t>
            </w:r>
            <w:proofErr w:type="gramEnd"/>
            <w:r w:rsidRPr="00B4382C">
              <w:t xml:space="preserve"> die Vielfalt des tertiären Sektors am Beispiel der Branchen Handel, Verkehr sowie personen- und unternehmensorientierte Dienstleistungen dar.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erklären den fortschreitenden Prozess der </w:t>
            </w:r>
            <w:proofErr w:type="spellStart"/>
            <w:r w:rsidRPr="00B4382C">
              <w:t>Tertiärisierung</w:t>
            </w:r>
            <w:proofErr w:type="spellEnd"/>
            <w:r w:rsidRPr="00B4382C">
              <w:t xml:space="preserve"> mit sich verändernden sozioökonomischen und technischen Gegebenheiten.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 xml:space="preserve">6.4 Verkehrs- und Kommunikationsnetze </w:t>
            </w:r>
            <w:r>
              <w:rPr>
                <w:rFonts w:cs="Arial"/>
              </w:rPr>
              <w:t>- ihre</w:t>
            </w:r>
            <w:r w:rsidRPr="00B4382C">
              <w:rPr>
                <w:rFonts w:cs="Arial"/>
              </w:rPr>
              <w:t xml:space="preserve"> Bedeutung für globale Verflechtungen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258-263)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erklären den fortschreitenden Prozess der </w:t>
            </w:r>
            <w:proofErr w:type="spellStart"/>
            <w:r w:rsidRPr="00B4382C">
              <w:t>Tertiärisierung</w:t>
            </w:r>
            <w:proofErr w:type="spellEnd"/>
            <w:r w:rsidRPr="00B4382C">
              <w:t xml:space="preserve"> mit sich verändernden sozioökonomischen und technischen Gegebenheiten.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die Bedeutung einer leistungsfähigen Infrastruktur für Unternehmen des tertiären Sektors.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Default="00CE30AB" w:rsidP="00A43DB9">
            <w:pPr>
              <w:pStyle w:val="TERRATabelle"/>
              <w:rPr>
                <w:rFonts w:cs="Arial"/>
                <w:i/>
              </w:rPr>
            </w:pPr>
            <w:r>
              <w:rPr>
                <w:rFonts w:cs="Arial"/>
              </w:rPr>
              <w:t>6.5 Global City</w:t>
            </w:r>
            <w:r w:rsidRPr="00B4382C">
              <w:rPr>
                <w:rFonts w:cs="Arial"/>
              </w:rPr>
              <w:t>s – urbane Zentren der Weltwirtschaft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264-271)</w:t>
            </w:r>
          </w:p>
          <w:p w:rsidR="003469E4" w:rsidRDefault="003469E4" w:rsidP="00A43DB9">
            <w:pPr>
              <w:pStyle w:val="TERRATabelle"/>
              <w:rPr>
                <w:rFonts w:cs="Arial"/>
                <w:i/>
              </w:rPr>
            </w:pPr>
          </w:p>
          <w:p w:rsidR="003469E4" w:rsidRDefault="003469E4" w:rsidP="00A43DB9">
            <w:pPr>
              <w:pStyle w:val="TERRATabelle"/>
              <w:rPr>
                <w:rFonts w:cs="Arial"/>
                <w:i/>
              </w:rPr>
            </w:pPr>
          </w:p>
          <w:p w:rsidR="003469E4" w:rsidRPr="00B4382C" w:rsidRDefault="003469E4" w:rsidP="00A43DB9">
            <w:pPr>
              <w:pStyle w:val="TERRATabelle"/>
              <w:rPr>
                <w:rFonts w:cs="Arial"/>
              </w:rPr>
            </w:pPr>
            <w:bookmarkStart w:id="6" w:name="_GoBack"/>
            <w:bookmarkEnd w:id="6"/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erklären</w:t>
            </w:r>
            <w:proofErr w:type="gramEnd"/>
            <w:r w:rsidRPr="00B4382C">
              <w:t xml:space="preserve"> die Herausbildung von Global Cities zu </w:t>
            </w:r>
            <w:proofErr w:type="spellStart"/>
            <w:r w:rsidRPr="00B4382C">
              <w:t>höchstrangigen</w:t>
            </w:r>
            <w:proofErr w:type="spellEnd"/>
            <w:r>
              <w:t xml:space="preserve"> </w:t>
            </w:r>
            <w:r w:rsidRPr="00B4382C">
              <w:t>Dienstleistungszentren als Ergebnis der globalen Wirtschaftsentwicklung.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erörtern</w:t>
            </w:r>
            <w:proofErr w:type="gramEnd"/>
            <w:r w:rsidRPr="00B4382C">
              <w:t xml:space="preserve"> Folgen des überproportionalen Bedeutungszuwachses von Global Cities.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Default="00CE30AB" w:rsidP="00A43DB9">
            <w:pPr>
              <w:pStyle w:val="TERRATabelle"/>
              <w:rPr>
                <w:b/>
                <w:bCs/>
              </w:rPr>
            </w:pPr>
            <w:r w:rsidRPr="00E64B9A">
              <w:rPr>
                <w:b/>
                <w:bCs/>
              </w:rPr>
              <w:t xml:space="preserve">7 Wirtschaftsfaktor Tourismus </w:t>
            </w:r>
            <w:r>
              <w:rPr>
                <w:b/>
                <w:bCs/>
              </w:rPr>
              <w:t>-</w:t>
            </w:r>
            <w:r w:rsidRPr="00E64B9A">
              <w:rPr>
                <w:b/>
                <w:bCs/>
              </w:rPr>
              <w:t xml:space="preserve"> Bedeutung für unterschiedliche entwickelte Räume</w:t>
            </w:r>
          </w:p>
          <w:p w:rsidR="00020AA6" w:rsidRPr="00020AA6" w:rsidRDefault="00020AA6" w:rsidP="00A43DB9">
            <w:pPr>
              <w:pStyle w:val="TERRATabelle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(Q2.2)</w:t>
            </w:r>
          </w:p>
          <w:p w:rsidR="00CE30AB" w:rsidRPr="00E64B9A" w:rsidRDefault="00CE30AB" w:rsidP="00A43DB9">
            <w:pPr>
              <w:pStyle w:val="TERRATabelle"/>
              <w:rPr>
                <w:i/>
                <w:iCs/>
              </w:rPr>
            </w:pPr>
            <w:r w:rsidRPr="00E64B9A">
              <w:rPr>
                <w:i/>
                <w:iCs/>
              </w:rPr>
              <w:t>(S. 274</w:t>
            </w:r>
            <w:r>
              <w:rPr>
                <w:i/>
                <w:iCs/>
              </w:rPr>
              <w:t>-307</w:t>
            </w:r>
            <w:r w:rsidRPr="00E64B9A">
              <w:rPr>
                <w:i/>
                <w:iCs/>
              </w:rPr>
              <w:t>)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Unterrichtsstunden (GK):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ca. 12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E64B9A" w:rsidRDefault="00CE30AB" w:rsidP="00A43DB9">
            <w:pPr>
              <w:pStyle w:val="TERRATabelle"/>
              <w:rPr>
                <w:b/>
                <w:bCs/>
              </w:rPr>
            </w:pPr>
            <w:r w:rsidRPr="00E64B9A">
              <w:rPr>
                <w:b/>
                <w:bCs/>
              </w:rPr>
              <w:t>Inhaltsfeld 7</w:t>
            </w:r>
          </w:p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Dienstleistungen in ihrer Bedeutung für Wirtschafts- und Beschäftigungsstrukturen</w:t>
            </w:r>
          </w:p>
          <w:p w:rsidR="00CE30AB" w:rsidRPr="00E64B9A" w:rsidRDefault="00CE30AB" w:rsidP="00A43DB9">
            <w:pPr>
              <w:pStyle w:val="TERRATabelle"/>
              <w:rPr>
                <w:b/>
                <w:bCs/>
              </w:rPr>
            </w:pPr>
            <w:r w:rsidRPr="00E64B9A">
              <w:rPr>
                <w:b/>
                <w:bCs/>
              </w:rPr>
              <w:t>Inhaltlicher Schwerpunkt: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Wirtschaftsfaktor Tourismus in seiner Bedeutung für unterschiedlich entwickelte Räume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Default="00CE30AB" w:rsidP="00A43DB9">
            <w:pPr>
              <w:pStyle w:val="TERRATabelle"/>
              <w:rPr>
                <w:rFonts w:cs="Arial"/>
              </w:rPr>
            </w:pPr>
          </w:p>
          <w:p w:rsidR="003469E4" w:rsidRDefault="003469E4" w:rsidP="00A43DB9">
            <w:pPr>
              <w:pStyle w:val="TERRATabelle"/>
              <w:rPr>
                <w:rFonts w:cs="Arial"/>
              </w:rPr>
            </w:pPr>
          </w:p>
          <w:p w:rsidR="003469E4" w:rsidRDefault="003469E4" w:rsidP="00A43DB9">
            <w:pPr>
              <w:pStyle w:val="TERRATabelle"/>
              <w:rPr>
                <w:rFonts w:cs="Arial"/>
              </w:rPr>
            </w:pPr>
          </w:p>
          <w:p w:rsidR="003469E4" w:rsidRDefault="003469E4" w:rsidP="00A43DB9">
            <w:pPr>
              <w:pStyle w:val="TERRATabelle"/>
              <w:rPr>
                <w:rFonts w:cs="Arial"/>
              </w:rPr>
            </w:pPr>
          </w:p>
          <w:p w:rsidR="003469E4" w:rsidRDefault="003469E4" w:rsidP="00A43DB9">
            <w:pPr>
              <w:pStyle w:val="TERRATabelle"/>
              <w:rPr>
                <w:rFonts w:cs="Arial"/>
              </w:rPr>
            </w:pPr>
          </w:p>
          <w:p w:rsidR="003469E4" w:rsidRDefault="003469E4" w:rsidP="00A43DB9">
            <w:pPr>
              <w:pStyle w:val="TERRATabelle"/>
              <w:rPr>
                <w:rFonts w:cs="Arial"/>
              </w:rPr>
            </w:pPr>
          </w:p>
          <w:p w:rsidR="003469E4" w:rsidRDefault="003469E4" w:rsidP="00A43DB9">
            <w:pPr>
              <w:pStyle w:val="TERRATabelle"/>
              <w:rPr>
                <w:rFonts w:cs="Arial"/>
              </w:rPr>
            </w:pPr>
          </w:p>
          <w:p w:rsidR="003469E4" w:rsidRPr="00B4382C" w:rsidRDefault="003469E4" w:rsidP="00A43DB9">
            <w:pPr>
              <w:pStyle w:val="TERRATabelle"/>
              <w:rPr>
                <w:rFonts w:cs="Arial"/>
              </w:rPr>
            </w:pP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7.1 Wohin die Reise geht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</w:rPr>
              <w:t>(S. 276-</w:t>
            </w:r>
            <w:r w:rsidRPr="002D0366">
              <w:rPr>
                <w:rFonts w:cs="Arial"/>
                <w:i/>
              </w:rPr>
              <w:t>277)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die naturräumliche und infrastrukturelle Ausstattung einer Tourismusregion sowie deren Wandel aufgrund der touristischen Nachfrage.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 xml:space="preserve">7.2 </w:t>
            </w:r>
            <w:proofErr w:type="spellStart"/>
            <w:r>
              <w:rPr>
                <w:rFonts w:cs="Arial"/>
              </w:rPr>
              <w:t>Boombranche</w:t>
            </w:r>
            <w:proofErr w:type="spellEnd"/>
            <w:r w:rsidRPr="00B4382C">
              <w:rPr>
                <w:rFonts w:cs="Arial"/>
              </w:rPr>
              <w:t xml:space="preserve"> Tourismus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278-283)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die naturräumliche und infrastrukturelle Ausstattung einer Tourismusregion sowie deren Wandel aufgrund der touristischen Nachfrage.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positive und negative Effekte einer touristisch geprägten</w:t>
            </w:r>
            <w:r>
              <w:t xml:space="preserve"> </w:t>
            </w:r>
            <w:r w:rsidRPr="00B4382C">
              <w:t>Raumentwicklung.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erörtern</w:t>
            </w:r>
            <w:proofErr w:type="gramEnd"/>
            <w:r w:rsidRPr="00B4382C">
              <w:t xml:space="preserve"> den Zielkonflikt zwischen wirtschaftlichem Wachstum durch Tourismus und nachhaltiger und sozial gerechter Entwicklung in Tourismusregionen.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7.3 Tourismus zwischen Landschaftszerstörung und Landschaftsbewahrung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284-291)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die naturräumliche und infrastrukturelle Ausstattung einer Tourismusregion sowie deren Wandel aufgrund der touristischen Nachfrage.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ordnen</w:t>
            </w:r>
            <w:proofErr w:type="gramEnd"/>
            <w:r w:rsidRPr="00B4382C">
              <w:t xml:space="preserve"> Folgen unterschiedlicher Formen des Tourismus in das Dreieck der Nachhaltigkeit ein.</w:t>
            </w:r>
          </w:p>
          <w:p w:rsidR="00CE30AB" w:rsidRPr="00E64B9A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E64B9A">
              <w:rPr>
                <w:b/>
                <w:bCs/>
                <w:i/>
                <w:iCs/>
              </w:rPr>
              <w:t xml:space="preserve">LK: </w:t>
            </w:r>
            <w:r w:rsidRPr="00E64B9A">
              <w:rPr>
                <w:i/>
                <w:iCs/>
              </w:rPr>
              <w:t>- ordnen Folgen unterschiedlicher Formen des Tourismus in verschiedene Konzepte der Nachhaltigkeit ein.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positive und negative Effekte einer touristisch geprägten</w:t>
            </w:r>
            <w:r>
              <w:t xml:space="preserve"> </w:t>
            </w:r>
            <w:r w:rsidRPr="00B4382C">
              <w:t>Raumentwicklung.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erörtern</w:t>
            </w:r>
            <w:proofErr w:type="gramEnd"/>
            <w:r w:rsidRPr="00B4382C">
              <w:t xml:space="preserve"> den Zielkonflikt zwischen wirtschaftlichem Wachstum durch Tourismus und nachhaltiger und sozial gerechter Entwicklung in Tourismusregionen.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bewerten ihr eigenes und fremdes Urlaubsverhalten hinsichtlich der damit verbundenen Folgen.</w:t>
            </w:r>
          </w:p>
          <w:p w:rsidR="00CE30AB" w:rsidRPr="00E64B9A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E64B9A">
              <w:rPr>
                <w:b/>
                <w:bCs/>
                <w:i/>
                <w:iCs/>
              </w:rPr>
              <w:lastRenderedPageBreak/>
              <w:t xml:space="preserve">LK: </w:t>
            </w:r>
            <w:r w:rsidRPr="00E64B9A">
              <w:rPr>
                <w:i/>
                <w:iCs/>
              </w:rPr>
              <w:t>- erörtern das Dilemma zwischen der Befriedigung individueller Urlaubsbedürfnisse und einer nachhaltigen Entwicklung in Tourismusregionen.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7.4 Tourismus - eine Chance für Entwicklungsländer?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292-299)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analysieren unter Einbezug eines einfachen Modells die Entwicklung einer touristischen Destination.</w:t>
            </w:r>
          </w:p>
          <w:p w:rsidR="00CE30AB" w:rsidRPr="00B4382C" w:rsidRDefault="00CE30AB" w:rsidP="00A43DB9">
            <w:pPr>
              <w:pStyle w:val="TERRATabelle"/>
              <w:rPr>
                <w:b/>
                <w:bCs/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>- erklären unter Einbezug verschiedener Modelle Bedeutung und raumzeitliche Entwicklung des Tourismus.</w:t>
            </w:r>
          </w:p>
          <w:p w:rsidR="00CE30AB" w:rsidRPr="00B4382C" w:rsidRDefault="00CE30AB" w:rsidP="00A43DB9">
            <w:pPr>
              <w:pStyle w:val="TERRATabelle"/>
              <w:rPr>
                <w:i/>
                <w:iCs/>
              </w:rPr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>- ordnen Folgen unterschiedlicher Formen des Tourismus in verschiedene Konzepte der Nachhaltigkeit ein.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positive und negative Effekte einer touristisch geprägten</w:t>
            </w:r>
            <w:r>
              <w:t xml:space="preserve"> </w:t>
            </w:r>
            <w:r w:rsidRPr="00B4382C">
              <w:t>Raumentwicklung.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erörtern</w:t>
            </w:r>
            <w:proofErr w:type="gramEnd"/>
            <w:r w:rsidRPr="00B4382C">
              <w:t xml:space="preserve"> den Zielkonflikt zwischen wirtschaftlichem Wachstum durch Tourismus und nachhaltiger und sozial gerechter Entwicklung in Tourismusregionen.</w:t>
            </w:r>
          </w:p>
          <w:p w:rsidR="00CE30AB" w:rsidRPr="00B4382C" w:rsidRDefault="00CE30AB" w:rsidP="00A43DB9">
            <w:pPr>
              <w:pStyle w:val="TERRATabelle"/>
              <w:rPr>
                <w:i/>
                <w:iCs/>
              </w:rPr>
            </w:pPr>
            <w:r w:rsidRPr="00B4382C">
              <w:rPr>
                <w:b/>
                <w:bCs/>
              </w:rPr>
              <w:t xml:space="preserve">LK: </w:t>
            </w:r>
            <w:r w:rsidRPr="00B4382C">
              <w:rPr>
                <w:i/>
                <w:iCs/>
              </w:rPr>
              <w:t>- erörtern das Dilemma zwischen der Befriedigung individueller Urlaubsbedürfnisse und einer nachhaltigen Entwicklung in Tourismusregionen.</w:t>
            </w:r>
          </w:p>
          <w:p w:rsidR="00CE30AB" w:rsidRPr="00B4382C" w:rsidRDefault="00CE30AB" w:rsidP="00A43DB9">
            <w:pPr>
              <w:pStyle w:val="TERRATabelle"/>
            </w:pPr>
            <w:r w:rsidRPr="00B4382C">
              <w:rPr>
                <w:b/>
                <w:bCs/>
                <w:i/>
                <w:iCs/>
              </w:rPr>
              <w:t xml:space="preserve">LK: </w:t>
            </w:r>
            <w:r w:rsidRPr="00B4382C">
              <w:rPr>
                <w:i/>
                <w:iCs/>
              </w:rPr>
              <w:t>- beurteilen Aussagemöglichkeiten und -grenzen von modellhaften Darstellungen der Tourismusentwicklung.</w:t>
            </w:r>
          </w:p>
        </w:tc>
      </w:tr>
      <w:tr w:rsidR="00CE30AB" w:rsidRPr="00B4382C" w:rsidTr="00A43DB9">
        <w:trPr>
          <w:trHeight w:val="454"/>
        </w:trPr>
        <w:tc>
          <w:tcPr>
            <w:tcW w:w="389" w:type="dxa"/>
            <w:tcBorders>
              <w:right w:val="single" w:sz="4" w:space="0" w:color="BFBFBF"/>
            </w:tcBorders>
            <w:vAlign w:val="bottom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24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7.5 Raumanalyse: Tourismus – eine Chance für eine zukunftsfähige Entwicklung Sri Lankas?</w:t>
            </w:r>
            <w:r>
              <w:rPr>
                <w:rFonts w:cs="Arial"/>
              </w:rPr>
              <w:br/>
            </w:r>
            <w:r w:rsidRPr="002D0366">
              <w:rPr>
                <w:rFonts w:cs="Arial"/>
                <w:i/>
              </w:rPr>
              <w:t>(S. 300-305)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</w:pP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E30AB" w:rsidRPr="00B4382C" w:rsidRDefault="00CE30AB" w:rsidP="00A43DB9">
            <w:pPr>
              <w:pStyle w:val="TERRATabelle"/>
              <w:rPr>
                <w:rFonts w:cs="Arial"/>
              </w:rPr>
            </w:pPr>
            <w:r w:rsidRPr="00B4382C">
              <w:rPr>
                <w:rFonts w:cs="Arial"/>
              </w:rPr>
              <w:t>Die Schülerinnen und Schüler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erläutern die naturräumliche und infrastrukturelle Ausstattung einer Tourismusregion sowie deren Wandel aufgrund der touristischen Nachfrage.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ordnen</w:t>
            </w:r>
            <w:proofErr w:type="gramEnd"/>
            <w:r w:rsidRPr="00B4382C">
              <w:t xml:space="preserve"> Folgen unterschiedlicher Formen des Tourismus in das Dreieck der Nachhaltigkeit ein.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>- erörtern positive und negative Effekte einer touristisch geprägten</w:t>
            </w:r>
            <w:r>
              <w:t xml:space="preserve"> </w:t>
            </w:r>
            <w:r w:rsidRPr="00B4382C">
              <w:t>Raumentwicklung.</w:t>
            </w:r>
          </w:p>
          <w:p w:rsidR="00CE30AB" w:rsidRPr="00B4382C" w:rsidRDefault="00CE30AB" w:rsidP="00A43DB9">
            <w:pPr>
              <w:pStyle w:val="TERRATabelleLinks0cmHngend02cmRechts-02"/>
            </w:pPr>
            <w:r w:rsidRPr="00B4382C">
              <w:t xml:space="preserve">- </w:t>
            </w:r>
            <w:proofErr w:type="gramStart"/>
            <w:r w:rsidRPr="00B4382C">
              <w:t>erörtern</w:t>
            </w:r>
            <w:proofErr w:type="gramEnd"/>
            <w:r w:rsidRPr="00B4382C">
              <w:t xml:space="preserve"> den Zielkonflikt zwischen wirtschaftlichem Wachstum durch Tourismus und nachhaltiger und sozial gerechter Entwicklung in Tourismusregionen.</w:t>
            </w:r>
          </w:p>
        </w:tc>
      </w:tr>
    </w:tbl>
    <w:p w:rsidR="00F94169" w:rsidRPr="007870A3" w:rsidRDefault="00F94169" w:rsidP="006218ED">
      <w:pPr>
        <w:spacing w:after="240"/>
        <w:rPr>
          <w:rFonts w:ascii="Garamond" w:hAnsi="Garamond" w:cs="Arial"/>
          <w:i/>
        </w:rPr>
      </w:pPr>
    </w:p>
    <w:sectPr w:rsidR="00F94169" w:rsidRPr="007870A3" w:rsidSect="007F6F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4" w:orient="landscape" w:code="9"/>
      <w:pgMar w:top="1276" w:right="1985" w:bottom="1560" w:left="1134" w:header="709" w:footer="30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37" w:rsidRDefault="00CB5237">
      <w:r>
        <w:separator/>
      </w:r>
    </w:p>
  </w:endnote>
  <w:endnote w:type="continuationSeparator" w:id="0">
    <w:p w:rsidR="00CB5237" w:rsidRDefault="00CB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Lib Win95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hnSansTex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A9" w:rsidRDefault="0030140E" w:rsidP="006B697C">
    <w:pPr>
      <w:pStyle w:val="Fuzeile"/>
      <w:framePr w:wrap="around" w:vAnchor="text" w:hAnchor="margin" w:xAlign="outside" w:y="1"/>
      <w:rPr>
        <w:rStyle w:val="Seitenzahl"/>
        <w:noProof w:val="0"/>
      </w:rPr>
    </w:pPr>
    <w:r>
      <w:rPr>
        <w:rStyle w:val="Seitenzahl"/>
      </w:rPr>
      <w:fldChar w:fldCharType="begin"/>
    </w:r>
    <w:r w:rsidR="005C48A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C48A9">
      <w:rPr>
        <w:rStyle w:val="Seitenzahl"/>
      </w:rPr>
      <w:t>2</w:t>
    </w:r>
    <w:r>
      <w:rPr>
        <w:rStyle w:val="Seitenzahl"/>
      </w:rPr>
      <w:fldChar w:fldCharType="end"/>
    </w:r>
  </w:p>
  <w:p w:rsidR="005C48A9" w:rsidRDefault="005C48A9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A9" w:rsidRDefault="0030140E" w:rsidP="00A925DB">
    <w:pPr>
      <w:pStyle w:val="Fuzeile"/>
      <w:ind w:right="360"/>
      <w:jc w:val="right"/>
    </w:pPr>
    <w:r>
      <w:rPr>
        <w:rStyle w:val="Seitenzahl"/>
      </w:rPr>
      <w:fldChar w:fldCharType="begin"/>
    </w:r>
    <w:r w:rsidR="005C48A9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C48A9">
      <w:rPr>
        <w:rStyle w:val="Seitenzahl"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A9" w:rsidRDefault="005C48A9" w:rsidP="0034346A">
    <w:pPr>
      <w:pStyle w:val="Fuzeile"/>
      <w:ind w:left="-16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A9" w:rsidRDefault="0030140E" w:rsidP="006B697C">
    <w:pPr>
      <w:pStyle w:val="Fuzeile"/>
      <w:framePr w:wrap="around" w:vAnchor="text" w:hAnchor="margin" w:xAlign="outside" w:y="1"/>
      <w:rPr>
        <w:rStyle w:val="Seitenzahl"/>
        <w:noProof w:val="0"/>
      </w:rPr>
    </w:pPr>
    <w:r>
      <w:rPr>
        <w:rStyle w:val="Seitenzahl"/>
      </w:rPr>
      <w:fldChar w:fldCharType="begin"/>
    </w:r>
    <w:r w:rsidR="005C48A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73E8">
      <w:rPr>
        <w:rStyle w:val="Seitenzahl"/>
      </w:rPr>
      <w:t>16</w:t>
    </w:r>
    <w:r>
      <w:rPr>
        <w:rStyle w:val="Seitenzahl"/>
      </w:rPr>
      <w:fldChar w:fldCharType="end"/>
    </w:r>
  </w:p>
  <w:p w:rsidR="005C48A9" w:rsidRDefault="005C48A9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A9" w:rsidRDefault="0030140E" w:rsidP="00A925DB">
    <w:pPr>
      <w:pStyle w:val="Fuzeile"/>
      <w:ind w:right="360"/>
      <w:jc w:val="right"/>
    </w:pPr>
    <w:r>
      <w:rPr>
        <w:rStyle w:val="Seitenzahl"/>
      </w:rPr>
      <w:fldChar w:fldCharType="begin"/>
    </w:r>
    <w:r w:rsidR="005C48A9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73E8">
      <w:rPr>
        <w:rStyle w:val="Seitenzahl"/>
      </w:rPr>
      <w:t>15</w:t>
    </w:r>
    <w:r>
      <w:rPr>
        <w:rStyle w:val="Seitenzah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A9" w:rsidRDefault="004B6A8D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469E4">
      <w:t>2</w:t>
    </w:r>
    <w:r>
      <w:fldChar w:fldCharType="end"/>
    </w:r>
  </w:p>
  <w:p w:rsidR="005C48A9" w:rsidRDefault="005C48A9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37" w:rsidRDefault="00CB5237">
      <w:r>
        <w:separator/>
      </w:r>
    </w:p>
  </w:footnote>
  <w:footnote w:type="continuationSeparator" w:id="0">
    <w:p w:rsidR="00CB5237" w:rsidRDefault="00CB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A9" w:rsidRPr="003778E1" w:rsidRDefault="003778E1">
    <w:pPr>
      <w:pStyle w:val="Kopfzeile"/>
      <w:rPr>
        <w:b/>
      </w:rPr>
    </w:pPr>
    <w:r w:rsidRPr="00E2138F">
      <w:rPr>
        <w:b/>
      </w:rPr>
      <w:t>Schulinterner Lehrplan für das Fach Ge</w:t>
    </w:r>
    <w:r w:rsidR="00CE30AB">
      <w:rPr>
        <w:b/>
      </w:rPr>
      <w:t>ographie – Qualifikationsphase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A9" w:rsidRPr="003778E1" w:rsidRDefault="003778E1">
    <w:pPr>
      <w:pStyle w:val="Kopfzeile"/>
      <w:rPr>
        <w:b/>
      </w:rPr>
    </w:pPr>
    <w:r w:rsidRPr="00E2138F">
      <w:rPr>
        <w:b/>
      </w:rPr>
      <w:t>Schulinterner Lehrplan für das Fach Ge</w:t>
    </w:r>
    <w:r w:rsidR="00091210">
      <w:rPr>
        <w:b/>
      </w:rPr>
      <w:t>ographie – Qualifikationsphase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A9" w:rsidRPr="00E2138F" w:rsidRDefault="00E2138F">
    <w:pPr>
      <w:pStyle w:val="Kopfzeile"/>
      <w:rPr>
        <w:b/>
      </w:rPr>
    </w:pPr>
    <w:r w:rsidRPr="00E2138F">
      <w:rPr>
        <w:b/>
      </w:rPr>
      <w:t>Schulinterner Lehrplan für das Fach Ge</w:t>
    </w:r>
    <w:r w:rsidR="00086238">
      <w:rPr>
        <w:b/>
      </w:rPr>
      <w:t>ographie – Qualifikationsphase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AF69CED"/>
    <w:multiLevelType w:val="hybridMultilevel"/>
    <w:tmpl w:val="F1E607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BF8931"/>
    <w:multiLevelType w:val="hybridMultilevel"/>
    <w:tmpl w:val="135A2B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F63C5E"/>
    <w:multiLevelType w:val="hybridMultilevel"/>
    <w:tmpl w:val="F0A2D1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52F2DB"/>
    <w:multiLevelType w:val="hybridMultilevel"/>
    <w:tmpl w:val="227D18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E34E34"/>
    <w:multiLevelType w:val="hybridMultilevel"/>
    <w:tmpl w:val="E7CC3B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C4A795"/>
    <w:multiLevelType w:val="hybridMultilevel"/>
    <w:tmpl w:val="B00D50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80"/>
    <w:multiLevelType w:val="singleLevel"/>
    <w:tmpl w:val="CD141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139E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21844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DC04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26313"/>
    <w:multiLevelType w:val="hybridMultilevel"/>
    <w:tmpl w:val="2EE0C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96EC0"/>
    <w:multiLevelType w:val="hybridMultilevel"/>
    <w:tmpl w:val="010A1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9E4B21"/>
    <w:multiLevelType w:val="hybridMultilevel"/>
    <w:tmpl w:val="C5388FB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8D4C81"/>
    <w:multiLevelType w:val="hybridMultilevel"/>
    <w:tmpl w:val="8BFCB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869BE"/>
    <w:multiLevelType w:val="hybridMultilevel"/>
    <w:tmpl w:val="C422F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C1CB6"/>
    <w:multiLevelType w:val="hybridMultilevel"/>
    <w:tmpl w:val="32205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B02EB9"/>
    <w:multiLevelType w:val="hybridMultilevel"/>
    <w:tmpl w:val="4B626F16"/>
    <w:lvl w:ilvl="0" w:tplc="FF1C64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E27F5C"/>
    <w:multiLevelType w:val="hybridMultilevel"/>
    <w:tmpl w:val="0A2C7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A81FB8"/>
    <w:multiLevelType w:val="hybridMultilevel"/>
    <w:tmpl w:val="22E8634E"/>
    <w:lvl w:ilvl="0" w:tplc="FF1C64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022A6"/>
    <w:multiLevelType w:val="hybridMultilevel"/>
    <w:tmpl w:val="64F6A4B0"/>
    <w:lvl w:ilvl="0" w:tplc="A3AA629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22" w15:restartNumberingAfterBreak="0">
    <w:nsid w:val="1BEED725"/>
    <w:multiLevelType w:val="hybridMultilevel"/>
    <w:tmpl w:val="171C9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2E5753E"/>
    <w:multiLevelType w:val="hybridMultilevel"/>
    <w:tmpl w:val="528A1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46A71"/>
    <w:multiLevelType w:val="hybridMultilevel"/>
    <w:tmpl w:val="FA6A4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5C3AB0"/>
    <w:multiLevelType w:val="hybridMultilevel"/>
    <w:tmpl w:val="6338E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FC4005"/>
    <w:multiLevelType w:val="hybridMultilevel"/>
    <w:tmpl w:val="7DF6B2AE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FE1947"/>
    <w:multiLevelType w:val="hybridMultilevel"/>
    <w:tmpl w:val="E26C03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16E5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8A3FAC"/>
    <w:multiLevelType w:val="hybridMultilevel"/>
    <w:tmpl w:val="E6562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076467"/>
    <w:multiLevelType w:val="hybridMultilevel"/>
    <w:tmpl w:val="355A1668"/>
    <w:lvl w:ilvl="0" w:tplc="DD8CE5AC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4B0360"/>
    <w:multiLevelType w:val="hybridMultilevel"/>
    <w:tmpl w:val="783CFF9E"/>
    <w:lvl w:ilvl="0" w:tplc="FF1C64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7250DA"/>
    <w:multiLevelType w:val="hybridMultilevel"/>
    <w:tmpl w:val="7A20983A"/>
    <w:lvl w:ilvl="0" w:tplc="2AF0B1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1A3970"/>
    <w:multiLevelType w:val="hybridMultilevel"/>
    <w:tmpl w:val="7CD8072C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940424"/>
    <w:multiLevelType w:val="hybridMultilevel"/>
    <w:tmpl w:val="FBD0F836"/>
    <w:lvl w:ilvl="0" w:tplc="1DCA54AE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605385"/>
    <w:multiLevelType w:val="hybridMultilevel"/>
    <w:tmpl w:val="EC365D78"/>
    <w:lvl w:ilvl="0" w:tplc="D6867954">
      <w:start w:val="1"/>
      <w:numFmt w:val="decimal"/>
      <w:lvlText w:val="%1"/>
      <w:lvlJc w:val="left"/>
      <w:pPr>
        <w:ind w:left="252" w:hanging="360"/>
      </w:pPr>
      <w:rPr>
        <w:rFonts w:hint="default"/>
        <w:b/>
        <w:color w:val="95C11F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 w15:restartNumberingAfterBreak="0">
    <w:nsid w:val="42DD4B9E"/>
    <w:multiLevelType w:val="hybridMultilevel"/>
    <w:tmpl w:val="57E67D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883871"/>
    <w:multiLevelType w:val="hybridMultilevel"/>
    <w:tmpl w:val="B4B28BEE"/>
    <w:lvl w:ilvl="0" w:tplc="DD8CE5A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643369"/>
    <w:multiLevelType w:val="hybridMultilevel"/>
    <w:tmpl w:val="02F48E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2511B6"/>
    <w:multiLevelType w:val="hybridMultilevel"/>
    <w:tmpl w:val="B84CD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AD10BD"/>
    <w:multiLevelType w:val="hybridMultilevel"/>
    <w:tmpl w:val="9EBE4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A546D"/>
    <w:multiLevelType w:val="multilevel"/>
    <w:tmpl w:val="2C76F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62C444E6"/>
    <w:multiLevelType w:val="hybridMultilevel"/>
    <w:tmpl w:val="09382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DA20BB"/>
    <w:multiLevelType w:val="hybridMultilevel"/>
    <w:tmpl w:val="CE9A9862"/>
    <w:lvl w:ilvl="0" w:tplc="FF1C64F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EA35CC"/>
    <w:multiLevelType w:val="hybridMultilevel"/>
    <w:tmpl w:val="A4D860E8"/>
    <w:lvl w:ilvl="0" w:tplc="80AA96E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B75A28"/>
    <w:multiLevelType w:val="hybridMultilevel"/>
    <w:tmpl w:val="4406FF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47" w15:restartNumberingAfterBreak="0">
    <w:nsid w:val="70ED0012"/>
    <w:multiLevelType w:val="hybridMultilevel"/>
    <w:tmpl w:val="DA9C2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230B41"/>
    <w:multiLevelType w:val="hybridMultilevel"/>
    <w:tmpl w:val="D19AA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B550FB"/>
    <w:multiLevelType w:val="hybridMultilevel"/>
    <w:tmpl w:val="D52A31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604280"/>
    <w:multiLevelType w:val="multilevel"/>
    <w:tmpl w:val="EBB40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1" w15:restartNumberingAfterBreak="0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52" w15:restartNumberingAfterBreak="0">
    <w:nsid w:val="7AD17109"/>
    <w:multiLevelType w:val="hybridMultilevel"/>
    <w:tmpl w:val="6A0E0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66980"/>
    <w:multiLevelType w:val="hybridMultilevel"/>
    <w:tmpl w:val="810AC0D2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9580DE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C11E73"/>
    <w:multiLevelType w:val="hybridMultilevel"/>
    <w:tmpl w:val="BAC6E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4735A8"/>
    <w:multiLevelType w:val="hybridMultilevel"/>
    <w:tmpl w:val="D41231A0"/>
    <w:lvl w:ilvl="0" w:tplc="1C7CFFF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FA84D0"/>
    <w:multiLevelType w:val="hybridMultilevel"/>
    <w:tmpl w:val="A9A47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2"/>
  </w:num>
  <w:num w:numId="2">
    <w:abstractNumId w:val="51"/>
  </w:num>
  <w:num w:numId="3">
    <w:abstractNumId w:val="21"/>
  </w:num>
  <w:num w:numId="4">
    <w:abstractNumId w:val="46"/>
  </w:num>
  <w:num w:numId="5">
    <w:abstractNumId w:val="10"/>
  </w:num>
  <w:num w:numId="6">
    <w:abstractNumId w:val="53"/>
  </w:num>
  <w:num w:numId="7">
    <w:abstractNumId w:val="31"/>
  </w:num>
  <w:num w:numId="8">
    <w:abstractNumId w:val="26"/>
  </w:num>
  <w:num w:numId="9">
    <w:abstractNumId w:val="49"/>
  </w:num>
  <w:num w:numId="10">
    <w:abstractNumId w:val="13"/>
  </w:num>
  <w:num w:numId="11">
    <w:abstractNumId w:val="32"/>
  </w:num>
  <w:num w:numId="12">
    <w:abstractNumId w:val="19"/>
  </w:num>
  <w:num w:numId="13">
    <w:abstractNumId w:val="30"/>
  </w:num>
  <w:num w:numId="14">
    <w:abstractNumId w:val="16"/>
  </w:num>
  <w:num w:numId="15">
    <w:abstractNumId w:val="37"/>
  </w:num>
  <w:num w:numId="16">
    <w:abstractNumId w:val="35"/>
  </w:num>
  <w:num w:numId="17">
    <w:abstractNumId w:val="15"/>
  </w:num>
  <w:num w:numId="18">
    <w:abstractNumId w:val="17"/>
  </w:num>
  <w:num w:numId="19">
    <w:abstractNumId w:val="43"/>
  </w:num>
  <w:num w:numId="20">
    <w:abstractNumId w:val="4"/>
  </w:num>
  <w:num w:numId="21">
    <w:abstractNumId w:val="23"/>
  </w:num>
  <w:num w:numId="22">
    <w:abstractNumId w:val="25"/>
  </w:num>
  <w:num w:numId="23">
    <w:abstractNumId w:val="5"/>
  </w:num>
  <w:num w:numId="24">
    <w:abstractNumId w:val="28"/>
  </w:num>
  <w:num w:numId="25">
    <w:abstractNumId w:val="22"/>
  </w:num>
  <w:num w:numId="26">
    <w:abstractNumId w:val="2"/>
  </w:num>
  <w:num w:numId="27">
    <w:abstractNumId w:val="1"/>
  </w:num>
  <w:num w:numId="28">
    <w:abstractNumId w:val="54"/>
  </w:num>
  <w:num w:numId="29">
    <w:abstractNumId w:val="56"/>
  </w:num>
  <w:num w:numId="30">
    <w:abstractNumId w:val="0"/>
  </w:num>
  <w:num w:numId="31">
    <w:abstractNumId w:val="45"/>
  </w:num>
  <w:num w:numId="32">
    <w:abstractNumId w:val="52"/>
  </w:num>
  <w:num w:numId="33">
    <w:abstractNumId w:val="3"/>
  </w:num>
  <w:num w:numId="34">
    <w:abstractNumId w:val="18"/>
  </w:num>
  <w:num w:numId="35">
    <w:abstractNumId w:val="41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27"/>
  </w:num>
  <w:num w:numId="41">
    <w:abstractNumId w:val="34"/>
  </w:num>
  <w:num w:numId="42">
    <w:abstractNumId w:val="44"/>
  </w:num>
  <w:num w:numId="43">
    <w:abstractNumId w:val="20"/>
  </w:num>
  <w:num w:numId="44">
    <w:abstractNumId w:val="55"/>
  </w:num>
  <w:num w:numId="45">
    <w:abstractNumId w:val="33"/>
  </w:num>
  <w:num w:numId="46">
    <w:abstractNumId w:val="40"/>
  </w:num>
  <w:num w:numId="47">
    <w:abstractNumId w:val="36"/>
  </w:num>
  <w:num w:numId="48">
    <w:abstractNumId w:val="29"/>
  </w:num>
  <w:num w:numId="49">
    <w:abstractNumId w:val="24"/>
  </w:num>
  <w:num w:numId="50">
    <w:abstractNumId w:val="14"/>
  </w:num>
  <w:num w:numId="51">
    <w:abstractNumId w:val="11"/>
  </w:num>
  <w:num w:numId="52">
    <w:abstractNumId w:val="38"/>
  </w:num>
  <w:num w:numId="53">
    <w:abstractNumId w:val="47"/>
  </w:num>
  <w:num w:numId="54">
    <w:abstractNumId w:val="48"/>
  </w:num>
  <w:num w:numId="55">
    <w:abstractNumId w:val="39"/>
  </w:num>
  <w:num w:numId="56">
    <w:abstractNumId w:val="12"/>
  </w:num>
  <w:num w:numId="57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6"/>
    <w:rsid w:val="000018ED"/>
    <w:rsid w:val="00014CFB"/>
    <w:rsid w:val="000203B8"/>
    <w:rsid w:val="00020AA6"/>
    <w:rsid w:val="00023999"/>
    <w:rsid w:val="00024009"/>
    <w:rsid w:val="00025D41"/>
    <w:rsid w:val="00027F38"/>
    <w:rsid w:val="000301D3"/>
    <w:rsid w:val="000323A0"/>
    <w:rsid w:val="000328E6"/>
    <w:rsid w:val="00033562"/>
    <w:rsid w:val="00033C26"/>
    <w:rsid w:val="0003490A"/>
    <w:rsid w:val="00035506"/>
    <w:rsid w:val="00035B80"/>
    <w:rsid w:val="0003706E"/>
    <w:rsid w:val="000421A3"/>
    <w:rsid w:val="000423EB"/>
    <w:rsid w:val="00043D84"/>
    <w:rsid w:val="00044611"/>
    <w:rsid w:val="0004709D"/>
    <w:rsid w:val="0005114C"/>
    <w:rsid w:val="0005226F"/>
    <w:rsid w:val="00052B03"/>
    <w:rsid w:val="00054707"/>
    <w:rsid w:val="00064875"/>
    <w:rsid w:val="00067E88"/>
    <w:rsid w:val="000736B9"/>
    <w:rsid w:val="000779CF"/>
    <w:rsid w:val="00081F92"/>
    <w:rsid w:val="00085058"/>
    <w:rsid w:val="00086238"/>
    <w:rsid w:val="00091210"/>
    <w:rsid w:val="000914C2"/>
    <w:rsid w:val="00092FB0"/>
    <w:rsid w:val="000944A9"/>
    <w:rsid w:val="00094DDB"/>
    <w:rsid w:val="000A3BE0"/>
    <w:rsid w:val="000A3E53"/>
    <w:rsid w:val="000A5009"/>
    <w:rsid w:val="000B5703"/>
    <w:rsid w:val="000C3C93"/>
    <w:rsid w:val="000E5B5E"/>
    <w:rsid w:val="000F1542"/>
    <w:rsid w:val="000F41AE"/>
    <w:rsid w:val="000F4EBD"/>
    <w:rsid w:val="000F7D3A"/>
    <w:rsid w:val="00102337"/>
    <w:rsid w:val="00106F90"/>
    <w:rsid w:val="00110549"/>
    <w:rsid w:val="00112089"/>
    <w:rsid w:val="00113EAF"/>
    <w:rsid w:val="0012270B"/>
    <w:rsid w:val="00125C0E"/>
    <w:rsid w:val="00134621"/>
    <w:rsid w:val="0014294B"/>
    <w:rsid w:val="00142CFC"/>
    <w:rsid w:val="0014744A"/>
    <w:rsid w:val="001830C9"/>
    <w:rsid w:val="00187E46"/>
    <w:rsid w:val="00195973"/>
    <w:rsid w:val="0019677B"/>
    <w:rsid w:val="00197246"/>
    <w:rsid w:val="001A0CDD"/>
    <w:rsid w:val="001A1111"/>
    <w:rsid w:val="001A1A73"/>
    <w:rsid w:val="001A40EE"/>
    <w:rsid w:val="001B00B4"/>
    <w:rsid w:val="001B162F"/>
    <w:rsid w:val="001B44D3"/>
    <w:rsid w:val="001B4A37"/>
    <w:rsid w:val="001B557E"/>
    <w:rsid w:val="001B7853"/>
    <w:rsid w:val="001C15A3"/>
    <w:rsid w:val="001C5399"/>
    <w:rsid w:val="001C6D45"/>
    <w:rsid w:val="001D675D"/>
    <w:rsid w:val="001D713F"/>
    <w:rsid w:val="001D7F0A"/>
    <w:rsid w:val="001E00ED"/>
    <w:rsid w:val="001E3217"/>
    <w:rsid w:val="001E47C4"/>
    <w:rsid w:val="001F080E"/>
    <w:rsid w:val="001F1030"/>
    <w:rsid w:val="00200033"/>
    <w:rsid w:val="00200713"/>
    <w:rsid w:val="0020391D"/>
    <w:rsid w:val="00204DD6"/>
    <w:rsid w:val="00210976"/>
    <w:rsid w:val="00210D74"/>
    <w:rsid w:val="002156EF"/>
    <w:rsid w:val="0022685B"/>
    <w:rsid w:val="002314FE"/>
    <w:rsid w:val="00241637"/>
    <w:rsid w:val="00244825"/>
    <w:rsid w:val="00244E4D"/>
    <w:rsid w:val="002476E5"/>
    <w:rsid w:val="0025171C"/>
    <w:rsid w:val="00255347"/>
    <w:rsid w:val="002577C2"/>
    <w:rsid w:val="00257E3C"/>
    <w:rsid w:val="002614F1"/>
    <w:rsid w:val="00263E56"/>
    <w:rsid w:val="00265B2D"/>
    <w:rsid w:val="002706A4"/>
    <w:rsid w:val="00273CB3"/>
    <w:rsid w:val="00280A3E"/>
    <w:rsid w:val="00280C57"/>
    <w:rsid w:val="002829A2"/>
    <w:rsid w:val="00283DC6"/>
    <w:rsid w:val="00285C05"/>
    <w:rsid w:val="00286344"/>
    <w:rsid w:val="00286FD6"/>
    <w:rsid w:val="0028795E"/>
    <w:rsid w:val="00293073"/>
    <w:rsid w:val="00294F52"/>
    <w:rsid w:val="002A1761"/>
    <w:rsid w:val="002A1B64"/>
    <w:rsid w:val="002A1ECF"/>
    <w:rsid w:val="002A22EA"/>
    <w:rsid w:val="002A2997"/>
    <w:rsid w:val="002A7C75"/>
    <w:rsid w:val="002B61CB"/>
    <w:rsid w:val="002C260B"/>
    <w:rsid w:val="002D01BE"/>
    <w:rsid w:val="002D2D5B"/>
    <w:rsid w:val="002D3A52"/>
    <w:rsid w:val="002D458D"/>
    <w:rsid w:val="002D5A5E"/>
    <w:rsid w:val="002E0A8C"/>
    <w:rsid w:val="002E6FA4"/>
    <w:rsid w:val="002F5B32"/>
    <w:rsid w:val="0030140E"/>
    <w:rsid w:val="0030313E"/>
    <w:rsid w:val="0030628D"/>
    <w:rsid w:val="0031227A"/>
    <w:rsid w:val="00312480"/>
    <w:rsid w:val="00313867"/>
    <w:rsid w:val="0031691A"/>
    <w:rsid w:val="003172FC"/>
    <w:rsid w:val="00321AF6"/>
    <w:rsid w:val="003241A8"/>
    <w:rsid w:val="00326B6D"/>
    <w:rsid w:val="00326C17"/>
    <w:rsid w:val="003300A5"/>
    <w:rsid w:val="0033080B"/>
    <w:rsid w:val="00330B47"/>
    <w:rsid w:val="00334589"/>
    <w:rsid w:val="003364DC"/>
    <w:rsid w:val="00336EDD"/>
    <w:rsid w:val="00337DB9"/>
    <w:rsid w:val="0034346A"/>
    <w:rsid w:val="00345531"/>
    <w:rsid w:val="003469E4"/>
    <w:rsid w:val="0035211F"/>
    <w:rsid w:val="00361398"/>
    <w:rsid w:val="003629E0"/>
    <w:rsid w:val="00363E06"/>
    <w:rsid w:val="003778E1"/>
    <w:rsid w:val="00377B3E"/>
    <w:rsid w:val="0038455C"/>
    <w:rsid w:val="0038591D"/>
    <w:rsid w:val="003876D6"/>
    <w:rsid w:val="00396C0D"/>
    <w:rsid w:val="003A54DA"/>
    <w:rsid w:val="003B5115"/>
    <w:rsid w:val="003C2C28"/>
    <w:rsid w:val="003C30A0"/>
    <w:rsid w:val="003C3F3C"/>
    <w:rsid w:val="003C4379"/>
    <w:rsid w:val="003C4CA9"/>
    <w:rsid w:val="003D041B"/>
    <w:rsid w:val="003D4E04"/>
    <w:rsid w:val="003F0EC2"/>
    <w:rsid w:val="003F35CB"/>
    <w:rsid w:val="003F3BD9"/>
    <w:rsid w:val="003F5BAE"/>
    <w:rsid w:val="0040551F"/>
    <w:rsid w:val="004076BB"/>
    <w:rsid w:val="0041056F"/>
    <w:rsid w:val="00431CDF"/>
    <w:rsid w:val="004337FE"/>
    <w:rsid w:val="004405AA"/>
    <w:rsid w:val="00440601"/>
    <w:rsid w:val="004406D0"/>
    <w:rsid w:val="004417F7"/>
    <w:rsid w:val="00447F18"/>
    <w:rsid w:val="004510CB"/>
    <w:rsid w:val="004519AF"/>
    <w:rsid w:val="004547D6"/>
    <w:rsid w:val="00457786"/>
    <w:rsid w:val="004607BB"/>
    <w:rsid w:val="004675E5"/>
    <w:rsid w:val="00470793"/>
    <w:rsid w:val="00472B9B"/>
    <w:rsid w:val="00476687"/>
    <w:rsid w:val="0047728F"/>
    <w:rsid w:val="00481254"/>
    <w:rsid w:val="00484511"/>
    <w:rsid w:val="004855E0"/>
    <w:rsid w:val="00490BE6"/>
    <w:rsid w:val="00490E9C"/>
    <w:rsid w:val="00493435"/>
    <w:rsid w:val="004B3881"/>
    <w:rsid w:val="004B3933"/>
    <w:rsid w:val="004B6A8D"/>
    <w:rsid w:val="004B71B1"/>
    <w:rsid w:val="004C037A"/>
    <w:rsid w:val="004C7FC6"/>
    <w:rsid w:val="004D1BB4"/>
    <w:rsid w:val="004D4418"/>
    <w:rsid w:val="004D7A96"/>
    <w:rsid w:val="004E461D"/>
    <w:rsid w:val="004E59FE"/>
    <w:rsid w:val="0050097D"/>
    <w:rsid w:val="00504E19"/>
    <w:rsid w:val="00507A88"/>
    <w:rsid w:val="0051180F"/>
    <w:rsid w:val="005145D5"/>
    <w:rsid w:val="0051780A"/>
    <w:rsid w:val="0052456E"/>
    <w:rsid w:val="00525BB4"/>
    <w:rsid w:val="00535519"/>
    <w:rsid w:val="00541027"/>
    <w:rsid w:val="00541089"/>
    <w:rsid w:val="00542FBB"/>
    <w:rsid w:val="005438E8"/>
    <w:rsid w:val="00544818"/>
    <w:rsid w:val="005458C6"/>
    <w:rsid w:val="00551411"/>
    <w:rsid w:val="00551576"/>
    <w:rsid w:val="00556160"/>
    <w:rsid w:val="00557027"/>
    <w:rsid w:val="00561893"/>
    <w:rsid w:val="0057068A"/>
    <w:rsid w:val="00571584"/>
    <w:rsid w:val="005718BD"/>
    <w:rsid w:val="00571B38"/>
    <w:rsid w:val="00573863"/>
    <w:rsid w:val="00575AA4"/>
    <w:rsid w:val="00576227"/>
    <w:rsid w:val="00581796"/>
    <w:rsid w:val="00581D38"/>
    <w:rsid w:val="00585685"/>
    <w:rsid w:val="00585AE7"/>
    <w:rsid w:val="005913A5"/>
    <w:rsid w:val="00595952"/>
    <w:rsid w:val="005963B7"/>
    <w:rsid w:val="005A18BD"/>
    <w:rsid w:val="005A219E"/>
    <w:rsid w:val="005A505E"/>
    <w:rsid w:val="005B1267"/>
    <w:rsid w:val="005B15FC"/>
    <w:rsid w:val="005B2119"/>
    <w:rsid w:val="005C1584"/>
    <w:rsid w:val="005C3928"/>
    <w:rsid w:val="005C48A9"/>
    <w:rsid w:val="005C5674"/>
    <w:rsid w:val="005C5FC1"/>
    <w:rsid w:val="005D39EE"/>
    <w:rsid w:val="005D685A"/>
    <w:rsid w:val="005D7E56"/>
    <w:rsid w:val="005D7FD6"/>
    <w:rsid w:val="005E0DD8"/>
    <w:rsid w:val="005E341B"/>
    <w:rsid w:val="005F1A02"/>
    <w:rsid w:val="005F2368"/>
    <w:rsid w:val="005F5AB0"/>
    <w:rsid w:val="005F67BF"/>
    <w:rsid w:val="005F72D6"/>
    <w:rsid w:val="00603610"/>
    <w:rsid w:val="006055A9"/>
    <w:rsid w:val="00607287"/>
    <w:rsid w:val="00607C1A"/>
    <w:rsid w:val="00613A07"/>
    <w:rsid w:val="0061743E"/>
    <w:rsid w:val="006204AB"/>
    <w:rsid w:val="00621358"/>
    <w:rsid w:val="006218ED"/>
    <w:rsid w:val="00633457"/>
    <w:rsid w:val="00633E02"/>
    <w:rsid w:val="00634778"/>
    <w:rsid w:val="00637D0C"/>
    <w:rsid w:val="00640E2C"/>
    <w:rsid w:val="0064146D"/>
    <w:rsid w:val="0064339B"/>
    <w:rsid w:val="006517EA"/>
    <w:rsid w:val="00654860"/>
    <w:rsid w:val="00661E20"/>
    <w:rsid w:val="00665A1C"/>
    <w:rsid w:val="006773A6"/>
    <w:rsid w:val="006810CF"/>
    <w:rsid w:val="006822EF"/>
    <w:rsid w:val="00684929"/>
    <w:rsid w:val="00684B00"/>
    <w:rsid w:val="006879B1"/>
    <w:rsid w:val="0069257F"/>
    <w:rsid w:val="006930BC"/>
    <w:rsid w:val="006931B9"/>
    <w:rsid w:val="0069452F"/>
    <w:rsid w:val="00695BDA"/>
    <w:rsid w:val="006A3C39"/>
    <w:rsid w:val="006B0248"/>
    <w:rsid w:val="006B0A0E"/>
    <w:rsid w:val="006B2B9C"/>
    <w:rsid w:val="006B5055"/>
    <w:rsid w:val="006B697C"/>
    <w:rsid w:val="006B6CF8"/>
    <w:rsid w:val="006C070B"/>
    <w:rsid w:val="006C0D72"/>
    <w:rsid w:val="006C172F"/>
    <w:rsid w:val="006C25EF"/>
    <w:rsid w:val="006C47F6"/>
    <w:rsid w:val="006C6885"/>
    <w:rsid w:val="006C7E62"/>
    <w:rsid w:val="006D56E7"/>
    <w:rsid w:val="006D6AF2"/>
    <w:rsid w:val="006E2046"/>
    <w:rsid w:val="006E51CA"/>
    <w:rsid w:val="006E59C8"/>
    <w:rsid w:val="006E59DE"/>
    <w:rsid w:val="006F0EA0"/>
    <w:rsid w:val="006F1C29"/>
    <w:rsid w:val="006F55C8"/>
    <w:rsid w:val="00701BF5"/>
    <w:rsid w:val="00707426"/>
    <w:rsid w:val="00715534"/>
    <w:rsid w:val="00721A0A"/>
    <w:rsid w:val="00734829"/>
    <w:rsid w:val="0074343D"/>
    <w:rsid w:val="00747385"/>
    <w:rsid w:val="00751A85"/>
    <w:rsid w:val="00752AB9"/>
    <w:rsid w:val="00757AD4"/>
    <w:rsid w:val="00774235"/>
    <w:rsid w:val="00774F33"/>
    <w:rsid w:val="0077556C"/>
    <w:rsid w:val="007777F9"/>
    <w:rsid w:val="0078026F"/>
    <w:rsid w:val="00781698"/>
    <w:rsid w:val="007819A4"/>
    <w:rsid w:val="007857DC"/>
    <w:rsid w:val="007870A3"/>
    <w:rsid w:val="0079109F"/>
    <w:rsid w:val="00794000"/>
    <w:rsid w:val="007953E2"/>
    <w:rsid w:val="00796109"/>
    <w:rsid w:val="00796E44"/>
    <w:rsid w:val="00797F9C"/>
    <w:rsid w:val="007A4549"/>
    <w:rsid w:val="007A5729"/>
    <w:rsid w:val="007A5BE8"/>
    <w:rsid w:val="007A5F4B"/>
    <w:rsid w:val="007B0DB6"/>
    <w:rsid w:val="007B15D1"/>
    <w:rsid w:val="007B1F3D"/>
    <w:rsid w:val="007B5AE9"/>
    <w:rsid w:val="007B6D73"/>
    <w:rsid w:val="007C01D2"/>
    <w:rsid w:val="007C0E41"/>
    <w:rsid w:val="007C119A"/>
    <w:rsid w:val="007C1C0D"/>
    <w:rsid w:val="007C5375"/>
    <w:rsid w:val="007C6650"/>
    <w:rsid w:val="007D4F32"/>
    <w:rsid w:val="007D5000"/>
    <w:rsid w:val="007D6FA3"/>
    <w:rsid w:val="007D77DD"/>
    <w:rsid w:val="007E2C4C"/>
    <w:rsid w:val="007F079B"/>
    <w:rsid w:val="007F454A"/>
    <w:rsid w:val="007F46FF"/>
    <w:rsid w:val="007F6FB0"/>
    <w:rsid w:val="0080334C"/>
    <w:rsid w:val="00804712"/>
    <w:rsid w:val="008053D0"/>
    <w:rsid w:val="00811193"/>
    <w:rsid w:val="0082559C"/>
    <w:rsid w:val="00834976"/>
    <w:rsid w:val="00841A1E"/>
    <w:rsid w:val="00844C70"/>
    <w:rsid w:val="00847002"/>
    <w:rsid w:val="00857373"/>
    <w:rsid w:val="008574BF"/>
    <w:rsid w:val="00860B2B"/>
    <w:rsid w:val="00862B16"/>
    <w:rsid w:val="00877772"/>
    <w:rsid w:val="008826BB"/>
    <w:rsid w:val="008827AF"/>
    <w:rsid w:val="00890741"/>
    <w:rsid w:val="00895175"/>
    <w:rsid w:val="00897FA0"/>
    <w:rsid w:val="008A5660"/>
    <w:rsid w:val="008B2227"/>
    <w:rsid w:val="008B44DC"/>
    <w:rsid w:val="008C03DA"/>
    <w:rsid w:val="008C3F5B"/>
    <w:rsid w:val="008D1ECD"/>
    <w:rsid w:val="008D4C1C"/>
    <w:rsid w:val="008D6616"/>
    <w:rsid w:val="008E03DD"/>
    <w:rsid w:val="008E05A3"/>
    <w:rsid w:val="008E05B6"/>
    <w:rsid w:val="008E0794"/>
    <w:rsid w:val="008E1D24"/>
    <w:rsid w:val="008F1453"/>
    <w:rsid w:val="008F1E35"/>
    <w:rsid w:val="008F2A75"/>
    <w:rsid w:val="008F5B5C"/>
    <w:rsid w:val="008F6416"/>
    <w:rsid w:val="009003BF"/>
    <w:rsid w:val="00906E97"/>
    <w:rsid w:val="0091011F"/>
    <w:rsid w:val="0091070C"/>
    <w:rsid w:val="00913797"/>
    <w:rsid w:val="00915525"/>
    <w:rsid w:val="00923AEE"/>
    <w:rsid w:val="00923C68"/>
    <w:rsid w:val="00926AD3"/>
    <w:rsid w:val="00932DF9"/>
    <w:rsid w:val="00933DD8"/>
    <w:rsid w:val="00934B79"/>
    <w:rsid w:val="00936B95"/>
    <w:rsid w:val="0093794D"/>
    <w:rsid w:val="00940904"/>
    <w:rsid w:val="00941839"/>
    <w:rsid w:val="00942CA5"/>
    <w:rsid w:val="009459B4"/>
    <w:rsid w:val="00956660"/>
    <w:rsid w:val="00960D62"/>
    <w:rsid w:val="00961B60"/>
    <w:rsid w:val="00972459"/>
    <w:rsid w:val="009728D5"/>
    <w:rsid w:val="009748A8"/>
    <w:rsid w:val="00976253"/>
    <w:rsid w:val="0098049A"/>
    <w:rsid w:val="00983579"/>
    <w:rsid w:val="009A5EC1"/>
    <w:rsid w:val="009A6902"/>
    <w:rsid w:val="009B35BF"/>
    <w:rsid w:val="009C6099"/>
    <w:rsid w:val="009C6370"/>
    <w:rsid w:val="009C7EEA"/>
    <w:rsid w:val="009D4185"/>
    <w:rsid w:val="009D4D13"/>
    <w:rsid w:val="009E16FD"/>
    <w:rsid w:val="009E3A1E"/>
    <w:rsid w:val="009E6F71"/>
    <w:rsid w:val="009E7228"/>
    <w:rsid w:val="009F01DE"/>
    <w:rsid w:val="009F0BAA"/>
    <w:rsid w:val="009F2ABA"/>
    <w:rsid w:val="009F2EA5"/>
    <w:rsid w:val="009F7E5F"/>
    <w:rsid w:val="009F7F09"/>
    <w:rsid w:val="00A01266"/>
    <w:rsid w:val="00A052D5"/>
    <w:rsid w:val="00A1054B"/>
    <w:rsid w:val="00A106E2"/>
    <w:rsid w:val="00A1121B"/>
    <w:rsid w:val="00A12771"/>
    <w:rsid w:val="00A17BD1"/>
    <w:rsid w:val="00A17F7A"/>
    <w:rsid w:val="00A203B6"/>
    <w:rsid w:val="00A24B89"/>
    <w:rsid w:val="00A257BE"/>
    <w:rsid w:val="00A3195F"/>
    <w:rsid w:val="00A34D81"/>
    <w:rsid w:val="00A34E56"/>
    <w:rsid w:val="00A41080"/>
    <w:rsid w:val="00A41689"/>
    <w:rsid w:val="00A44E57"/>
    <w:rsid w:val="00A47537"/>
    <w:rsid w:val="00A524AD"/>
    <w:rsid w:val="00A66463"/>
    <w:rsid w:val="00A66CE1"/>
    <w:rsid w:val="00A70FD8"/>
    <w:rsid w:val="00A73589"/>
    <w:rsid w:val="00A73866"/>
    <w:rsid w:val="00A76F5C"/>
    <w:rsid w:val="00A77A12"/>
    <w:rsid w:val="00A82228"/>
    <w:rsid w:val="00A82E10"/>
    <w:rsid w:val="00A85D6A"/>
    <w:rsid w:val="00A925DB"/>
    <w:rsid w:val="00AA7CCB"/>
    <w:rsid w:val="00AB2E7C"/>
    <w:rsid w:val="00AB4444"/>
    <w:rsid w:val="00AB7DFC"/>
    <w:rsid w:val="00AC10DB"/>
    <w:rsid w:val="00AC496E"/>
    <w:rsid w:val="00AC673F"/>
    <w:rsid w:val="00AC7D6D"/>
    <w:rsid w:val="00AD06F9"/>
    <w:rsid w:val="00AD1C37"/>
    <w:rsid w:val="00AD1F43"/>
    <w:rsid w:val="00AE3389"/>
    <w:rsid w:val="00AE453C"/>
    <w:rsid w:val="00AF36E5"/>
    <w:rsid w:val="00AF4382"/>
    <w:rsid w:val="00AF43A9"/>
    <w:rsid w:val="00AF4CD3"/>
    <w:rsid w:val="00B00039"/>
    <w:rsid w:val="00B00CC9"/>
    <w:rsid w:val="00B02E83"/>
    <w:rsid w:val="00B05FEE"/>
    <w:rsid w:val="00B060D0"/>
    <w:rsid w:val="00B07D11"/>
    <w:rsid w:val="00B151C9"/>
    <w:rsid w:val="00B3073F"/>
    <w:rsid w:val="00B32BD8"/>
    <w:rsid w:val="00B42449"/>
    <w:rsid w:val="00B42B9D"/>
    <w:rsid w:val="00B432DD"/>
    <w:rsid w:val="00B44883"/>
    <w:rsid w:val="00B52D18"/>
    <w:rsid w:val="00B537E4"/>
    <w:rsid w:val="00B553F1"/>
    <w:rsid w:val="00B56EC1"/>
    <w:rsid w:val="00B62F03"/>
    <w:rsid w:val="00B65916"/>
    <w:rsid w:val="00B66C85"/>
    <w:rsid w:val="00B74482"/>
    <w:rsid w:val="00B803A5"/>
    <w:rsid w:val="00B83BEA"/>
    <w:rsid w:val="00B86140"/>
    <w:rsid w:val="00B8712C"/>
    <w:rsid w:val="00B90928"/>
    <w:rsid w:val="00B940E2"/>
    <w:rsid w:val="00B95C42"/>
    <w:rsid w:val="00BA1622"/>
    <w:rsid w:val="00BB1F7D"/>
    <w:rsid w:val="00BB439B"/>
    <w:rsid w:val="00BB5980"/>
    <w:rsid w:val="00BB718A"/>
    <w:rsid w:val="00BB7A73"/>
    <w:rsid w:val="00BD5184"/>
    <w:rsid w:val="00BE0098"/>
    <w:rsid w:val="00BE6341"/>
    <w:rsid w:val="00BF1999"/>
    <w:rsid w:val="00BF5F3B"/>
    <w:rsid w:val="00C0242D"/>
    <w:rsid w:val="00C12C0C"/>
    <w:rsid w:val="00C13421"/>
    <w:rsid w:val="00C17671"/>
    <w:rsid w:val="00C30F55"/>
    <w:rsid w:val="00C330C0"/>
    <w:rsid w:val="00C428DB"/>
    <w:rsid w:val="00C43AE8"/>
    <w:rsid w:val="00C44300"/>
    <w:rsid w:val="00C5063C"/>
    <w:rsid w:val="00C51425"/>
    <w:rsid w:val="00C54F3E"/>
    <w:rsid w:val="00C64806"/>
    <w:rsid w:val="00C64E16"/>
    <w:rsid w:val="00C6619F"/>
    <w:rsid w:val="00C767C8"/>
    <w:rsid w:val="00C77F0D"/>
    <w:rsid w:val="00C81363"/>
    <w:rsid w:val="00C87241"/>
    <w:rsid w:val="00C914C3"/>
    <w:rsid w:val="00C962F8"/>
    <w:rsid w:val="00CA11F4"/>
    <w:rsid w:val="00CA4611"/>
    <w:rsid w:val="00CA6C51"/>
    <w:rsid w:val="00CB1337"/>
    <w:rsid w:val="00CB40F3"/>
    <w:rsid w:val="00CB5237"/>
    <w:rsid w:val="00CC08A9"/>
    <w:rsid w:val="00CC197E"/>
    <w:rsid w:val="00CC1DAB"/>
    <w:rsid w:val="00CC4082"/>
    <w:rsid w:val="00CC7A7F"/>
    <w:rsid w:val="00CD3477"/>
    <w:rsid w:val="00CD6824"/>
    <w:rsid w:val="00CE30AB"/>
    <w:rsid w:val="00CE55ED"/>
    <w:rsid w:val="00CE5D88"/>
    <w:rsid w:val="00CE7F0E"/>
    <w:rsid w:val="00CF05F2"/>
    <w:rsid w:val="00CF1241"/>
    <w:rsid w:val="00CF1920"/>
    <w:rsid w:val="00CF2E36"/>
    <w:rsid w:val="00CF6345"/>
    <w:rsid w:val="00D00AF6"/>
    <w:rsid w:val="00D01727"/>
    <w:rsid w:val="00D021B5"/>
    <w:rsid w:val="00D10713"/>
    <w:rsid w:val="00D12FFF"/>
    <w:rsid w:val="00D150F5"/>
    <w:rsid w:val="00D16107"/>
    <w:rsid w:val="00D21037"/>
    <w:rsid w:val="00D23795"/>
    <w:rsid w:val="00D252B6"/>
    <w:rsid w:val="00D27BD0"/>
    <w:rsid w:val="00D27BE5"/>
    <w:rsid w:val="00D33A58"/>
    <w:rsid w:val="00D33D3B"/>
    <w:rsid w:val="00D45749"/>
    <w:rsid w:val="00D55DD3"/>
    <w:rsid w:val="00D56AD2"/>
    <w:rsid w:val="00D62C85"/>
    <w:rsid w:val="00D670F0"/>
    <w:rsid w:val="00D73412"/>
    <w:rsid w:val="00D74406"/>
    <w:rsid w:val="00D7778A"/>
    <w:rsid w:val="00D77C29"/>
    <w:rsid w:val="00D829CC"/>
    <w:rsid w:val="00D82FAF"/>
    <w:rsid w:val="00D835BF"/>
    <w:rsid w:val="00D8392A"/>
    <w:rsid w:val="00D85E40"/>
    <w:rsid w:val="00D90065"/>
    <w:rsid w:val="00D91AAF"/>
    <w:rsid w:val="00D9278A"/>
    <w:rsid w:val="00D951AE"/>
    <w:rsid w:val="00D9612C"/>
    <w:rsid w:val="00DA7024"/>
    <w:rsid w:val="00DA7CD9"/>
    <w:rsid w:val="00DB3F83"/>
    <w:rsid w:val="00DB5422"/>
    <w:rsid w:val="00DB5D82"/>
    <w:rsid w:val="00DC03E3"/>
    <w:rsid w:val="00DC05EB"/>
    <w:rsid w:val="00DC1088"/>
    <w:rsid w:val="00DC4255"/>
    <w:rsid w:val="00DD1E9F"/>
    <w:rsid w:val="00DD24C1"/>
    <w:rsid w:val="00DD329E"/>
    <w:rsid w:val="00DD388C"/>
    <w:rsid w:val="00DD5AF1"/>
    <w:rsid w:val="00DE05DB"/>
    <w:rsid w:val="00DE6DC7"/>
    <w:rsid w:val="00DF1976"/>
    <w:rsid w:val="00DF3694"/>
    <w:rsid w:val="00E02511"/>
    <w:rsid w:val="00E02F9F"/>
    <w:rsid w:val="00E113B0"/>
    <w:rsid w:val="00E123CB"/>
    <w:rsid w:val="00E14A1A"/>
    <w:rsid w:val="00E2138F"/>
    <w:rsid w:val="00E22698"/>
    <w:rsid w:val="00E273F6"/>
    <w:rsid w:val="00E27DB6"/>
    <w:rsid w:val="00E311EA"/>
    <w:rsid w:val="00E32D76"/>
    <w:rsid w:val="00E404D3"/>
    <w:rsid w:val="00E43E0C"/>
    <w:rsid w:val="00E43E54"/>
    <w:rsid w:val="00E462B1"/>
    <w:rsid w:val="00E47A5C"/>
    <w:rsid w:val="00E53310"/>
    <w:rsid w:val="00E6066F"/>
    <w:rsid w:val="00E6269C"/>
    <w:rsid w:val="00E641BF"/>
    <w:rsid w:val="00E65AD3"/>
    <w:rsid w:val="00E65C8F"/>
    <w:rsid w:val="00E73B0B"/>
    <w:rsid w:val="00E741E5"/>
    <w:rsid w:val="00E74BF5"/>
    <w:rsid w:val="00E759B3"/>
    <w:rsid w:val="00E7652E"/>
    <w:rsid w:val="00E81500"/>
    <w:rsid w:val="00E81B6D"/>
    <w:rsid w:val="00E903D7"/>
    <w:rsid w:val="00E90D75"/>
    <w:rsid w:val="00E91832"/>
    <w:rsid w:val="00E963D6"/>
    <w:rsid w:val="00EA13AF"/>
    <w:rsid w:val="00EB4CBB"/>
    <w:rsid w:val="00EB5CD9"/>
    <w:rsid w:val="00EB73E2"/>
    <w:rsid w:val="00EB7700"/>
    <w:rsid w:val="00EC0855"/>
    <w:rsid w:val="00EC2634"/>
    <w:rsid w:val="00ED184D"/>
    <w:rsid w:val="00ED36FB"/>
    <w:rsid w:val="00ED3842"/>
    <w:rsid w:val="00ED58B8"/>
    <w:rsid w:val="00ED73E8"/>
    <w:rsid w:val="00EE1929"/>
    <w:rsid w:val="00EE580A"/>
    <w:rsid w:val="00EF0075"/>
    <w:rsid w:val="00EF4D8F"/>
    <w:rsid w:val="00EF4E51"/>
    <w:rsid w:val="00EF4FAF"/>
    <w:rsid w:val="00F027A2"/>
    <w:rsid w:val="00F04F89"/>
    <w:rsid w:val="00F05FF4"/>
    <w:rsid w:val="00F063F4"/>
    <w:rsid w:val="00F17064"/>
    <w:rsid w:val="00F24A82"/>
    <w:rsid w:val="00F32A3E"/>
    <w:rsid w:val="00F32D2A"/>
    <w:rsid w:val="00F3675C"/>
    <w:rsid w:val="00F40F34"/>
    <w:rsid w:val="00F459D1"/>
    <w:rsid w:val="00F56ADD"/>
    <w:rsid w:val="00F5720C"/>
    <w:rsid w:val="00F57A9A"/>
    <w:rsid w:val="00F63D90"/>
    <w:rsid w:val="00F66D24"/>
    <w:rsid w:val="00F739B3"/>
    <w:rsid w:val="00F8261C"/>
    <w:rsid w:val="00F9056C"/>
    <w:rsid w:val="00F91D5F"/>
    <w:rsid w:val="00F94169"/>
    <w:rsid w:val="00FB5F8D"/>
    <w:rsid w:val="00FC1AED"/>
    <w:rsid w:val="00FC2053"/>
    <w:rsid w:val="00FC2756"/>
    <w:rsid w:val="00FC3161"/>
    <w:rsid w:val="00FC4BE3"/>
    <w:rsid w:val="00FC4EA0"/>
    <w:rsid w:val="00FC789C"/>
    <w:rsid w:val="00FD721E"/>
    <w:rsid w:val="00FE01B4"/>
    <w:rsid w:val="00FE3CE9"/>
    <w:rsid w:val="00FF3498"/>
    <w:rsid w:val="00FF39C5"/>
    <w:rsid w:val="00FF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3180A-6C4E-4E34-BCC9-4034AE6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6AF2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semiHidden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uiPriority w:val="5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ett">
    <w:name w:val="Strong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character" w:customStyle="1" w:styleId="KommentartextZchn">
    <w:name w:val="Kommentartext Zchn"/>
    <w:link w:val="Kommentartext"/>
    <w:semiHidden/>
    <w:rsid w:val="002D5A5E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0097D"/>
    <w:pPr>
      <w:ind w:left="720"/>
      <w:contextualSpacing/>
      <w:jc w:val="left"/>
    </w:pPr>
    <w:rPr>
      <w:rFonts w:ascii="Times New Roman" w:eastAsia="Cambria" w:hAnsi="Times New Roman"/>
    </w:rPr>
  </w:style>
  <w:style w:type="paragraph" w:styleId="Verzeichnis4">
    <w:name w:val="toc 4"/>
    <w:basedOn w:val="Standard"/>
    <w:next w:val="Standard"/>
    <w:autoRedefine/>
    <w:uiPriority w:val="39"/>
    <w:rsid w:val="007819A4"/>
    <w:pPr>
      <w:ind w:left="720"/>
    </w:pPr>
  </w:style>
  <w:style w:type="paragraph" w:styleId="Verzeichnis5">
    <w:name w:val="toc 5"/>
    <w:basedOn w:val="Standard"/>
    <w:next w:val="Standard"/>
    <w:autoRedefine/>
    <w:uiPriority w:val="39"/>
    <w:rsid w:val="007819A4"/>
    <w:pPr>
      <w:ind w:left="960"/>
    </w:pPr>
  </w:style>
  <w:style w:type="paragraph" w:customStyle="1" w:styleId="Default">
    <w:name w:val="Default"/>
    <w:rsid w:val="00D4574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RRAAufgabe">
    <w:name w:val="TERRA_Aufgabe"/>
    <w:link w:val="TERRAAufgabeZchn"/>
    <w:autoRedefine/>
    <w:uiPriority w:val="99"/>
    <w:qFormat/>
    <w:rsid w:val="00FF39C5"/>
    <w:pPr>
      <w:tabs>
        <w:tab w:val="left" w:pos="227"/>
      </w:tabs>
      <w:ind w:left="-108"/>
    </w:pPr>
    <w:rPr>
      <w:rFonts w:ascii="Arial" w:hAnsi="Arial"/>
      <w:sz w:val="20"/>
      <w:szCs w:val="20"/>
    </w:rPr>
  </w:style>
  <w:style w:type="paragraph" w:customStyle="1" w:styleId="TERRAPunkteverteilung">
    <w:name w:val="TERRA_Punkteverteilung"/>
    <w:basedOn w:val="TERRAGT019"/>
    <w:rsid w:val="00FF39C5"/>
    <w:pPr>
      <w:tabs>
        <w:tab w:val="left" w:pos="822"/>
      </w:tabs>
      <w:ind w:left="0"/>
    </w:pPr>
    <w:rPr>
      <w:sz w:val="12"/>
      <w:szCs w:val="12"/>
    </w:rPr>
  </w:style>
  <w:style w:type="paragraph" w:customStyle="1" w:styleId="TERRAAufgabeZiffer">
    <w:name w:val="TERRA_Aufgabe Ziffer"/>
    <w:basedOn w:val="TERRAAufgabeEinzug"/>
    <w:next w:val="TERRABilder"/>
    <w:qFormat/>
    <w:rsid w:val="00FF39C5"/>
    <w:pPr>
      <w:ind w:left="-108" w:firstLine="0"/>
    </w:pPr>
    <w:rPr>
      <w:b/>
      <w:color w:val="95C11F"/>
    </w:rPr>
  </w:style>
  <w:style w:type="paragraph" w:customStyle="1" w:styleId="TERRAQuellenverweis">
    <w:name w:val="TERRA_Quellenverweis"/>
    <w:basedOn w:val="Standard"/>
    <w:rsid w:val="00FF39C5"/>
    <w:pPr>
      <w:tabs>
        <w:tab w:val="right" w:pos="159"/>
        <w:tab w:val="left" w:pos="255"/>
      </w:tabs>
      <w:spacing w:before="40"/>
      <w:ind w:left="232" w:right="-108" w:hanging="340"/>
      <w:jc w:val="right"/>
    </w:pPr>
    <w:rPr>
      <w:sz w:val="12"/>
      <w:szCs w:val="20"/>
    </w:rPr>
  </w:style>
  <w:style w:type="paragraph" w:customStyle="1" w:styleId="TERRAFuzeile">
    <w:name w:val="TERRA_Fußzeile"/>
    <w:link w:val="TERRAFuzeileZchn"/>
    <w:uiPriority w:val="99"/>
    <w:qFormat/>
    <w:rsid w:val="00FF39C5"/>
    <w:pPr>
      <w:spacing w:before="20" w:line="118" w:lineRule="exact"/>
      <w:ind w:left="-6"/>
    </w:pPr>
    <w:rPr>
      <w:rFonts w:ascii="Arial" w:hAnsi="Arial"/>
      <w:noProof/>
      <w:sz w:val="10"/>
      <w:szCs w:val="20"/>
    </w:rPr>
  </w:style>
  <w:style w:type="paragraph" w:customStyle="1" w:styleId="TERRABilder">
    <w:name w:val="TERRA_Bilder"/>
    <w:qFormat/>
    <w:rsid w:val="00FF39C5"/>
    <w:pPr>
      <w:ind w:left="-108" w:right="-108"/>
      <w:jc w:val="center"/>
    </w:pPr>
    <w:rPr>
      <w:rFonts w:ascii="Arial" w:hAnsi="Arial"/>
      <w:sz w:val="20"/>
      <w:szCs w:val="20"/>
    </w:rPr>
  </w:style>
  <w:style w:type="paragraph" w:customStyle="1" w:styleId="TERRAKopfNummerierung">
    <w:name w:val="TERRA_Kopf_Nummerierung"/>
    <w:qFormat/>
    <w:rsid w:val="00FF39C5"/>
    <w:pPr>
      <w:spacing w:before="240" w:line="234" w:lineRule="exact"/>
      <w:ind w:left="-6"/>
      <w:jc w:val="center"/>
    </w:pPr>
    <w:rPr>
      <w:rFonts w:ascii="Arial" w:hAnsi="Arial"/>
      <w:b/>
      <w:color w:val="FFFFFF"/>
      <w:sz w:val="34"/>
      <w:szCs w:val="34"/>
    </w:rPr>
  </w:style>
  <w:style w:type="paragraph" w:customStyle="1" w:styleId="TERRAKopfzeileQuadrat">
    <w:name w:val="TERRA_Kopfzeile_Quadrat"/>
    <w:qFormat/>
    <w:rsid w:val="00FF39C5"/>
    <w:pPr>
      <w:ind w:left="-108"/>
    </w:pPr>
    <w:rPr>
      <w:rFonts w:ascii="Arial" w:hAnsi="Arial"/>
      <w:sz w:val="28"/>
      <w:szCs w:val="20"/>
    </w:rPr>
  </w:style>
  <w:style w:type="paragraph" w:customStyle="1" w:styleId="TERRAKapitelberschrift">
    <w:name w:val="TERRA_Kapitelüberschrift"/>
    <w:qFormat/>
    <w:rsid w:val="00FF39C5"/>
    <w:pPr>
      <w:tabs>
        <w:tab w:val="right" w:pos="10212"/>
      </w:tabs>
      <w:ind w:left="-108"/>
    </w:pPr>
    <w:rPr>
      <w:rFonts w:ascii="Arial" w:hAnsi="Arial"/>
      <w:color w:val="722D2B"/>
      <w:sz w:val="34"/>
      <w:szCs w:val="28"/>
    </w:rPr>
  </w:style>
  <w:style w:type="character" w:customStyle="1" w:styleId="TERRAfett">
    <w:name w:val="TERRA_fett"/>
    <w:qFormat/>
    <w:rsid w:val="00FF39C5"/>
    <w:rPr>
      <w:b/>
      <w:color w:val="A6A6A6"/>
      <w:sz w:val="28"/>
      <w:szCs w:val="28"/>
    </w:rPr>
  </w:style>
  <w:style w:type="paragraph" w:customStyle="1" w:styleId="TERRAAufgabeEinzug">
    <w:name w:val="TERRA_Aufgabe_Einzug"/>
    <w:qFormat/>
    <w:rsid w:val="00FF39C5"/>
    <w:pPr>
      <w:tabs>
        <w:tab w:val="right" w:pos="159"/>
        <w:tab w:val="left" w:pos="255"/>
      </w:tabs>
      <w:ind w:left="232" w:hanging="340"/>
    </w:pPr>
    <w:rPr>
      <w:rFonts w:ascii="Arial" w:hAnsi="Arial"/>
      <w:sz w:val="20"/>
      <w:szCs w:val="20"/>
    </w:rPr>
  </w:style>
  <w:style w:type="character" w:customStyle="1" w:styleId="TERRAAuszeichnungAufgabe">
    <w:name w:val="TERRA_Auszeichnung_Aufgabe"/>
    <w:uiPriority w:val="99"/>
    <w:qFormat/>
    <w:rsid w:val="00FF39C5"/>
    <w:rPr>
      <w:b/>
      <w:color w:val="4D4D4D"/>
    </w:rPr>
  </w:style>
  <w:style w:type="paragraph" w:customStyle="1" w:styleId="TERRABewertung">
    <w:name w:val="TERRA_Bewertung"/>
    <w:qFormat/>
    <w:rsid w:val="00FF39C5"/>
    <w:pPr>
      <w:ind w:right="-108"/>
      <w:jc w:val="right"/>
    </w:pPr>
    <w:rPr>
      <w:rFonts w:ascii="Arial" w:hAnsi="Arial"/>
      <w:color w:val="95C11F"/>
      <w:sz w:val="20"/>
      <w:szCs w:val="20"/>
    </w:rPr>
  </w:style>
  <w:style w:type="paragraph" w:customStyle="1" w:styleId="TERRATabelle">
    <w:name w:val="TERRA_Tabelle"/>
    <w:qFormat/>
    <w:rsid w:val="00FF39C5"/>
    <w:pPr>
      <w:spacing w:before="40" w:after="40"/>
    </w:pPr>
    <w:rPr>
      <w:rFonts w:ascii="Arial" w:hAnsi="Arial"/>
      <w:sz w:val="20"/>
      <w:szCs w:val="20"/>
    </w:rPr>
  </w:style>
  <w:style w:type="paragraph" w:customStyle="1" w:styleId="TERRATabelleLsg">
    <w:name w:val="TERRA_Tabelle_Lsg"/>
    <w:link w:val="TERRATabelleLsgChar"/>
    <w:qFormat/>
    <w:rsid w:val="00FF39C5"/>
    <w:rPr>
      <w:rFonts w:ascii="Arial" w:hAnsi="Arial"/>
      <w:b/>
      <w:color w:val="808080"/>
      <w:sz w:val="20"/>
      <w:szCs w:val="20"/>
    </w:rPr>
  </w:style>
  <w:style w:type="paragraph" w:customStyle="1" w:styleId="TERRALsung">
    <w:name w:val="TERRA_Lösung"/>
    <w:link w:val="TERRALsungZchn"/>
    <w:autoRedefine/>
    <w:uiPriority w:val="99"/>
    <w:qFormat/>
    <w:rsid w:val="00FF39C5"/>
    <w:pPr>
      <w:ind w:left="-108"/>
    </w:pPr>
    <w:rPr>
      <w:rFonts w:ascii="Arial" w:hAnsi="Arial" w:cs="Arial"/>
      <w:b/>
      <w:color w:val="FF0000"/>
      <w:sz w:val="20"/>
      <w:szCs w:val="20"/>
    </w:rPr>
  </w:style>
  <w:style w:type="paragraph" w:customStyle="1" w:styleId="TERRAGT">
    <w:name w:val="TERRA_GT"/>
    <w:uiPriority w:val="99"/>
    <w:qFormat/>
    <w:rsid w:val="00FF39C5"/>
    <w:rPr>
      <w:rFonts w:ascii="Arial" w:hAnsi="Arial"/>
      <w:sz w:val="20"/>
      <w:szCs w:val="20"/>
    </w:rPr>
  </w:style>
  <w:style w:type="paragraph" w:customStyle="1" w:styleId="TERRAGT019">
    <w:name w:val="TERRA_GT_019"/>
    <w:basedOn w:val="TERRAGT"/>
    <w:link w:val="TERRAGT019Zchn"/>
    <w:qFormat/>
    <w:rsid w:val="00FF39C5"/>
    <w:pPr>
      <w:ind w:left="-108"/>
    </w:pPr>
  </w:style>
  <w:style w:type="paragraph" w:customStyle="1" w:styleId="TERRALsungzentriert">
    <w:name w:val="TERRA_Lösung_zentriert"/>
    <w:basedOn w:val="TERRALsung"/>
    <w:link w:val="TERRALsungzentriertZchn"/>
    <w:qFormat/>
    <w:rsid w:val="00FF39C5"/>
    <w:pPr>
      <w:ind w:left="0"/>
      <w:jc w:val="center"/>
    </w:pPr>
    <w:rPr>
      <w:color w:val="808080"/>
    </w:rPr>
  </w:style>
  <w:style w:type="paragraph" w:customStyle="1" w:styleId="TERRAPaginierung">
    <w:name w:val="TERRA_Paginierung"/>
    <w:qFormat/>
    <w:rsid w:val="00FF39C5"/>
    <w:pPr>
      <w:jc w:val="right"/>
    </w:pPr>
    <w:rPr>
      <w:rFonts w:ascii="Arial" w:hAnsi="Arial"/>
      <w:color w:val="A6A6A6"/>
      <w:sz w:val="16"/>
      <w:szCs w:val="16"/>
    </w:rPr>
  </w:style>
  <w:style w:type="character" w:customStyle="1" w:styleId="TERRAAufgabeZchn">
    <w:name w:val="TERRA_Aufgabe Zchn"/>
    <w:link w:val="TERRAAufgabe"/>
    <w:uiPriority w:val="99"/>
    <w:rsid w:val="00FF39C5"/>
    <w:rPr>
      <w:rFonts w:ascii="Arial" w:hAnsi="Arial"/>
      <w:sz w:val="20"/>
      <w:szCs w:val="20"/>
    </w:rPr>
  </w:style>
  <w:style w:type="character" w:customStyle="1" w:styleId="TERRALsungzentriertZchn">
    <w:name w:val="TERRA_Lösung_zentriert Zchn"/>
    <w:link w:val="TERRALsungzentriert"/>
    <w:rsid w:val="00FF39C5"/>
    <w:rPr>
      <w:rFonts w:ascii="Arial" w:hAnsi="Arial" w:cs="Arial"/>
      <w:b/>
      <w:color w:val="808080"/>
      <w:sz w:val="20"/>
      <w:szCs w:val="20"/>
    </w:rPr>
  </w:style>
  <w:style w:type="character" w:customStyle="1" w:styleId="TERRALsungZchn">
    <w:name w:val="TERRA_Lösung Zchn"/>
    <w:link w:val="TERRALsung"/>
    <w:uiPriority w:val="99"/>
    <w:rsid w:val="00FF39C5"/>
    <w:rPr>
      <w:rFonts w:ascii="Arial" w:hAnsi="Arial" w:cs="Arial"/>
      <w:b/>
      <w:color w:val="FF0000"/>
      <w:sz w:val="20"/>
      <w:szCs w:val="20"/>
    </w:rPr>
  </w:style>
  <w:style w:type="character" w:customStyle="1" w:styleId="TERRATabelleLsgChar">
    <w:name w:val="TERRA_Tabelle_Lsg Char"/>
    <w:link w:val="TERRATabelleLsg"/>
    <w:rsid w:val="00FF39C5"/>
    <w:rPr>
      <w:rFonts w:ascii="Arial" w:hAnsi="Arial"/>
      <w:b/>
      <w:color w:val="808080"/>
      <w:sz w:val="20"/>
      <w:szCs w:val="20"/>
    </w:rPr>
  </w:style>
  <w:style w:type="paragraph" w:customStyle="1" w:styleId="TERRATabelleS">
    <w:name w:val="TERRA_Tabelle_ÜS"/>
    <w:qFormat/>
    <w:rsid w:val="00FF39C5"/>
    <w:rPr>
      <w:rFonts w:ascii="Arial" w:hAnsi="Arial"/>
      <w:b/>
      <w:sz w:val="20"/>
      <w:szCs w:val="20"/>
    </w:rPr>
  </w:style>
  <w:style w:type="character" w:customStyle="1" w:styleId="TERRAFuzeileZchn">
    <w:name w:val="TERRA_Fußzeile Zchn"/>
    <w:link w:val="TERRAFuzeile"/>
    <w:uiPriority w:val="99"/>
    <w:rsid w:val="00FF39C5"/>
    <w:rPr>
      <w:rFonts w:ascii="Arial" w:hAnsi="Arial"/>
      <w:noProof/>
      <w:sz w:val="10"/>
      <w:szCs w:val="20"/>
    </w:rPr>
  </w:style>
  <w:style w:type="paragraph" w:customStyle="1" w:styleId="TERRATabellenkopf">
    <w:name w:val="TERRA_Tabellenkopf"/>
    <w:qFormat/>
    <w:rsid w:val="00FF39C5"/>
    <w:pPr>
      <w:spacing w:before="40" w:after="40"/>
    </w:pPr>
    <w:rPr>
      <w:rFonts w:ascii="Arial" w:hAnsi="Arial"/>
      <w:b/>
      <w:sz w:val="20"/>
      <w:szCs w:val="20"/>
    </w:rPr>
  </w:style>
  <w:style w:type="character" w:customStyle="1" w:styleId="TERRAGT019Zchn">
    <w:name w:val="TERRA_GT_019 Zchn"/>
    <w:link w:val="TERRAGT019"/>
    <w:rsid w:val="00FF39C5"/>
    <w:rPr>
      <w:rFonts w:ascii="Arial" w:hAnsi="Arial"/>
      <w:sz w:val="20"/>
      <w:szCs w:val="20"/>
    </w:rPr>
  </w:style>
  <w:style w:type="paragraph" w:customStyle="1" w:styleId="berschrift">
    <w:name w:val="Überschrift"/>
    <w:basedOn w:val="Standard"/>
    <w:next w:val="Textkrper"/>
    <w:semiHidden/>
    <w:rsid w:val="00FF39C5"/>
    <w:pPr>
      <w:keepNext/>
      <w:widowControl w:val="0"/>
      <w:suppressAutoHyphens/>
      <w:spacing w:before="240" w:after="120"/>
      <w:jc w:val="left"/>
    </w:pPr>
    <w:rPr>
      <w:rFonts w:eastAsia="MS Mincho" w:cs="Tahoma"/>
      <w:kern w:val="1"/>
      <w:sz w:val="28"/>
      <w:szCs w:val="28"/>
    </w:rPr>
  </w:style>
  <w:style w:type="character" w:customStyle="1" w:styleId="TextkrperZchn">
    <w:name w:val="Textkörper Zchn"/>
    <w:link w:val="Textkrper"/>
    <w:rsid w:val="00FF39C5"/>
    <w:rPr>
      <w:rFonts w:ascii="Arial" w:hAnsi="Arial"/>
      <w:color w:val="FF0000"/>
      <w:sz w:val="22"/>
    </w:rPr>
  </w:style>
  <w:style w:type="paragraph" w:customStyle="1" w:styleId="TERRAThemenblockZiffer">
    <w:name w:val="TERRA_Themenblock Ziffer"/>
    <w:qFormat/>
    <w:rsid w:val="00FF39C5"/>
    <w:pPr>
      <w:spacing w:before="120"/>
      <w:ind w:firstLine="159"/>
    </w:pPr>
    <w:rPr>
      <w:rFonts w:ascii="Arial" w:hAnsi="Arial"/>
      <w:color w:val="722D2B"/>
      <w:sz w:val="88"/>
      <w:szCs w:val="88"/>
    </w:rPr>
  </w:style>
  <w:style w:type="paragraph" w:customStyle="1" w:styleId="TERRAThemenblockBezeichnung">
    <w:name w:val="TERRA_Themenblock Bezeichnung"/>
    <w:basedOn w:val="TERRAAufgabeEinzug"/>
    <w:qFormat/>
    <w:rsid w:val="00FF39C5"/>
    <w:pPr>
      <w:ind w:left="907"/>
    </w:pPr>
    <w:rPr>
      <w:color w:val="722D2B"/>
      <w:sz w:val="16"/>
      <w:szCs w:val="16"/>
    </w:rPr>
  </w:style>
  <w:style w:type="paragraph" w:customStyle="1" w:styleId="TERRAEinzugneu">
    <w:name w:val="TERRA_Einzug neu"/>
    <w:basedOn w:val="Standard"/>
    <w:qFormat/>
    <w:rsid w:val="00FF39C5"/>
    <w:pPr>
      <w:tabs>
        <w:tab w:val="left" w:pos="0"/>
        <w:tab w:val="left" w:pos="159"/>
        <w:tab w:val="left" w:pos="255"/>
        <w:tab w:val="left" w:pos="284"/>
        <w:tab w:val="left" w:pos="1134"/>
      </w:tabs>
      <w:ind w:left="-108"/>
      <w:jc w:val="left"/>
    </w:pPr>
    <w:rPr>
      <w:b/>
      <w:color w:val="404040"/>
      <w:sz w:val="20"/>
      <w:szCs w:val="20"/>
    </w:rPr>
  </w:style>
  <w:style w:type="paragraph" w:customStyle="1" w:styleId="ekvaufgaben">
    <w:name w:val="ekv.aufgaben"/>
    <w:rsid w:val="00FF39C5"/>
    <w:pPr>
      <w:widowControl w:val="0"/>
      <w:spacing w:line="240" w:lineRule="exact"/>
    </w:pPr>
    <w:rPr>
      <w:rFonts w:ascii="Arial" w:hAnsi="Arial"/>
      <w:color w:val="000000"/>
      <w:sz w:val="20"/>
      <w:szCs w:val="20"/>
    </w:rPr>
  </w:style>
  <w:style w:type="paragraph" w:styleId="KeinLeerraum">
    <w:name w:val="No Spacing"/>
    <w:uiPriority w:val="1"/>
    <w:qFormat/>
    <w:rsid w:val="00FF39C5"/>
    <w:rPr>
      <w:rFonts w:ascii="Calibri" w:eastAsia="Calibri" w:hAnsi="Calibri"/>
      <w:sz w:val="22"/>
      <w:szCs w:val="22"/>
      <w:lang w:eastAsia="en-US"/>
    </w:rPr>
  </w:style>
  <w:style w:type="paragraph" w:customStyle="1" w:styleId="ekvhalbe-leerzeile">
    <w:name w:val="ekv.halbe-leerzeile"/>
    <w:basedOn w:val="Standard"/>
    <w:next w:val="Standard"/>
    <w:rsid w:val="00FF39C5"/>
    <w:pPr>
      <w:tabs>
        <w:tab w:val="left" w:pos="340"/>
        <w:tab w:val="right" w:pos="9072"/>
      </w:tabs>
      <w:spacing w:line="150" w:lineRule="exact"/>
      <w:jc w:val="left"/>
    </w:pPr>
    <w:rPr>
      <w:sz w:val="23"/>
    </w:rPr>
  </w:style>
  <w:style w:type="character" w:styleId="Hervorhebung">
    <w:name w:val="Emphasis"/>
    <w:uiPriority w:val="20"/>
    <w:qFormat/>
    <w:rsid w:val="00FF39C5"/>
    <w:rPr>
      <w:i/>
      <w:iCs/>
    </w:rPr>
  </w:style>
  <w:style w:type="paragraph" w:customStyle="1" w:styleId="TERRATabelleLinks0cmHngend02cmRechts-02">
    <w:name w:val="TERRA_Tabelle + Links:  0 cm Hängend:  02 cm Rechts:  -02..."/>
    <w:basedOn w:val="TERRATabelle"/>
    <w:rsid w:val="00CE30AB"/>
    <w:pPr>
      <w:ind w:left="113" w:hanging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E831-6D4C-4DDC-85D3-12EEF8D9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4146</Words>
  <Characters>26122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30208</CharactersWithSpaces>
  <SharedDoc>false</SharedDoc>
  <HLinks>
    <vt:vector size="222" baseType="variant">
      <vt:variant>
        <vt:i4>5898299</vt:i4>
      </vt:variant>
      <vt:variant>
        <vt:i4>207</vt:i4>
      </vt:variant>
      <vt:variant>
        <vt:i4>0</vt:i4>
      </vt:variant>
      <vt:variant>
        <vt:i4>5</vt:i4>
      </vt:variant>
      <vt:variant>
        <vt:lpwstr>http://www.schulministerium.nrw.de/BP/Unterricht/Lernmittel/Gymnasiale_Oberstufe.html</vt:lpwstr>
      </vt:variant>
      <vt:variant>
        <vt:lpwstr/>
      </vt:variant>
      <vt:variant>
        <vt:i4>4718631</vt:i4>
      </vt:variant>
      <vt:variant>
        <vt:i4>204</vt:i4>
      </vt:variant>
      <vt:variant>
        <vt:i4>0</vt:i4>
      </vt:variant>
      <vt:variant>
        <vt:i4>5</vt:i4>
      </vt:variant>
      <vt:variant>
        <vt:lpwstr>http://blk-demokratie.de/fileadmin/public/praxisbausteine/gym_corveystrasse_hamburg/Corvey_Gymnasium.pdf</vt:lpwstr>
      </vt:variant>
      <vt:variant>
        <vt:lpwstr/>
      </vt:variant>
      <vt:variant>
        <vt:i4>7798789</vt:i4>
      </vt:variant>
      <vt:variant>
        <vt:i4>201</vt:i4>
      </vt:variant>
      <vt:variant>
        <vt:i4>0</vt:i4>
      </vt:variant>
      <vt:variant>
        <vt:i4>5</vt:i4>
      </vt:variant>
      <vt:variant>
        <vt:lpwstr>http://blk-demokratie.de/fileadmin/public/praxisbausteine/gym_corveystrasse_hamburg/Dorfgruendung_Kurzbeschr.pdf</vt:lpwstr>
      </vt:variant>
      <vt:variant>
        <vt:lpwstr/>
      </vt:variant>
      <vt:variant>
        <vt:i4>7602234</vt:i4>
      </vt:variant>
      <vt:variant>
        <vt:i4>198</vt:i4>
      </vt:variant>
      <vt:variant>
        <vt:i4>0</vt:i4>
      </vt:variant>
      <vt:variant>
        <vt:i4>5</vt:i4>
      </vt:variant>
      <vt:variant>
        <vt:lpwstr>http://www.bundeskartellamt.de/</vt:lpwstr>
      </vt:variant>
      <vt:variant>
        <vt:lpwstr/>
      </vt:variant>
      <vt:variant>
        <vt:i4>2621480</vt:i4>
      </vt:variant>
      <vt:variant>
        <vt:i4>195</vt:i4>
      </vt:variant>
      <vt:variant>
        <vt:i4>0</vt:i4>
      </vt:variant>
      <vt:variant>
        <vt:i4>5</vt:i4>
      </vt:variant>
      <vt:variant>
        <vt:lpwstr>http://www.standardsicherung.schulministerium.nrw.de/lernstand8/standorttypenkonzept/standorttypenkonzept.html</vt:lpwstr>
      </vt:variant>
      <vt:variant>
        <vt:lpwstr/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_Toc369161663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_Toc369161662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_Toc369161661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_Toc369161660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_Toc369161659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_Toc369161658</vt:lpwstr>
      </vt:variant>
      <vt:variant>
        <vt:i4>1310778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_Toc369161657</vt:lpwstr>
      </vt:variant>
      <vt:variant>
        <vt:i4>1310778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_Toc369161656</vt:lpwstr>
      </vt:variant>
      <vt:variant>
        <vt:i4>1310778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_Toc369161655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_Toc369161654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_Toc369161653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_Toc369161652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_Toc369161651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_Toc369161650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_Toc369161649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_Toc369161648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_Toc369161647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_Toc369161646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_Toc369161645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_Toc369161644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_Toc369161643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_Toc369161642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_Toc369161641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_Toc369161640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_Toc369161639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_Toc369161638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_Toc369161637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_Toc369161636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_Toc369161635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_Toc369161634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_Toc369161633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_Toc369161632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schul1</dc:creator>
  <cp:keywords/>
  <cp:lastModifiedBy>Microsoft-Konto</cp:lastModifiedBy>
  <cp:revision>6</cp:revision>
  <cp:lastPrinted>2014-10-10T14:19:00Z</cp:lastPrinted>
  <dcterms:created xsi:type="dcterms:W3CDTF">2017-04-29T11:23:00Z</dcterms:created>
  <dcterms:modified xsi:type="dcterms:W3CDTF">2017-05-01T10:53:00Z</dcterms:modified>
</cp:coreProperties>
</file>